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C5A12" w14:textId="77777777" w:rsidR="00974788" w:rsidRPr="00974788" w:rsidRDefault="00974788" w:rsidP="006B0613">
      <w:pPr>
        <w:pBdr>
          <w:top w:val="single" w:sz="4" w:space="1" w:color="auto"/>
          <w:left w:val="single" w:sz="4" w:space="28" w:color="auto"/>
          <w:bottom w:val="single" w:sz="4" w:space="1" w:color="auto"/>
          <w:right w:val="single" w:sz="4" w:space="18" w:color="auto"/>
        </w:pBdr>
        <w:spacing w:after="0" w:line="240" w:lineRule="auto"/>
        <w:jc w:val="center"/>
        <w:rPr>
          <w:rFonts w:ascii="Century Schoolbook" w:hAnsi="Century Schoolbook"/>
          <w:color w:val="002060"/>
          <w:sz w:val="40"/>
          <w:szCs w:val="40"/>
        </w:rPr>
      </w:pPr>
    </w:p>
    <w:p w14:paraId="51A82307" w14:textId="77777777" w:rsidR="00974788" w:rsidRPr="00B047BA" w:rsidRDefault="00974788" w:rsidP="006B0613">
      <w:pPr>
        <w:pBdr>
          <w:top w:val="single" w:sz="4" w:space="1" w:color="auto"/>
          <w:left w:val="single" w:sz="4" w:space="28" w:color="auto"/>
          <w:bottom w:val="single" w:sz="4" w:space="1" w:color="auto"/>
          <w:right w:val="single" w:sz="4" w:space="18" w:color="auto"/>
        </w:pBdr>
        <w:spacing w:after="0" w:line="240" w:lineRule="auto"/>
        <w:jc w:val="center"/>
        <w:rPr>
          <w:rFonts w:ascii="Century Schoolbook" w:hAnsi="Century Schoolbook"/>
          <w:color w:val="002060"/>
          <w:sz w:val="44"/>
          <w:szCs w:val="44"/>
        </w:rPr>
      </w:pPr>
      <w:r w:rsidRPr="00B047BA">
        <w:rPr>
          <w:rFonts w:ascii="Century Schoolbook" w:hAnsi="Century Schoolbook"/>
          <w:color w:val="002060"/>
          <w:sz w:val="44"/>
          <w:szCs w:val="44"/>
        </w:rPr>
        <w:t xml:space="preserve">Ko </w:t>
      </w:r>
      <w:proofErr w:type="spellStart"/>
      <w:r w:rsidRPr="00B047BA">
        <w:rPr>
          <w:rFonts w:ascii="Century Schoolbook" w:hAnsi="Century Schoolbook"/>
          <w:color w:val="002060"/>
          <w:sz w:val="44"/>
          <w:szCs w:val="44"/>
        </w:rPr>
        <w:t>wai</w:t>
      </w:r>
      <w:proofErr w:type="spellEnd"/>
      <w:r w:rsidRPr="00B047BA">
        <w:rPr>
          <w:rFonts w:ascii="Century Schoolbook" w:hAnsi="Century Schoolbook"/>
          <w:color w:val="002060"/>
          <w:sz w:val="44"/>
          <w:szCs w:val="44"/>
        </w:rPr>
        <w:t xml:space="preserve"> </w:t>
      </w:r>
      <w:proofErr w:type="spellStart"/>
      <w:r w:rsidRPr="00B047BA">
        <w:rPr>
          <w:rFonts w:ascii="Century Schoolbook" w:hAnsi="Century Schoolbook"/>
          <w:color w:val="002060"/>
          <w:sz w:val="44"/>
          <w:szCs w:val="44"/>
        </w:rPr>
        <w:t>m</w:t>
      </w:r>
      <w:r w:rsidRPr="00B047BA">
        <w:rPr>
          <w:rFonts w:ascii="Century Schoolbook" w:hAnsi="Century Schoolbook" w:cstheme="minorHAnsi"/>
          <w:color w:val="002060"/>
          <w:sz w:val="44"/>
          <w:szCs w:val="44"/>
        </w:rPr>
        <w:t>ā</w:t>
      </w:r>
      <w:r w:rsidRPr="00B047BA">
        <w:rPr>
          <w:rFonts w:ascii="Century Schoolbook" w:hAnsi="Century Schoolbook"/>
          <w:color w:val="002060"/>
          <w:sz w:val="44"/>
          <w:szCs w:val="44"/>
        </w:rPr>
        <w:t>tou</w:t>
      </w:r>
      <w:proofErr w:type="spellEnd"/>
      <w:r w:rsidRPr="00B047BA">
        <w:rPr>
          <w:rFonts w:ascii="Century Schoolbook" w:hAnsi="Century Schoolbook"/>
          <w:color w:val="002060"/>
          <w:sz w:val="44"/>
          <w:szCs w:val="44"/>
        </w:rPr>
        <w:t>?  Who are we?</w:t>
      </w:r>
    </w:p>
    <w:p w14:paraId="3A54B01D" w14:textId="77777777" w:rsidR="00B047BA" w:rsidRDefault="00B047BA" w:rsidP="006B0613">
      <w:pPr>
        <w:pBdr>
          <w:top w:val="single" w:sz="4" w:space="1" w:color="auto"/>
          <w:left w:val="single" w:sz="4" w:space="28" w:color="auto"/>
          <w:bottom w:val="single" w:sz="4" w:space="1" w:color="auto"/>
          <w:right w:val="single" w:sz="4" w:space="18" w:color="auto"/>
        </w:pBdr>
        <w:spacing w:after="0" w:line="240" w:lineRule="auto"/>
        <w:jc w:val="center"/>
        <w:rPr>
          <w:rFonts w:ascii="Century Schoolbook" w:hAnsi="Century Schoolbook"/>
          <w:sz w:val="40"/>
          <w:szCs w:val="40"/>
        </w:rPr>
      </w:pPr>
    </w:p>
    <w:p w14:paraId="5DF529F1" w14:textId="77777777" w:rsidR="00974788" w:rsidRPr="00BD3CDE" w:rsidRDefault="00974788" w:rsidP="006B0613">
      <w:pPr>
        <w:pBdr>
          <w:top w:val="single" w:sz="4" w:space="1" w:color="auto"/>
          <w:left w:val="single" w:sz="4" w:space="28" w:color="auto"/>
          <w:bottom w:val="single" w:sz="4" w:space="1" w:color="auto"/>
          <w:right w:val="single" w:sz="4" w:space="18" w:color="auto"/>
        </w:pBdr>
        <w:spacing w:after="0" w:line="240" w:lineRule="auto"/>
        <w:jc w:val="center"/>
        <w:rPr>
          <w:rFonts w:ascii="Century Schoolbook" w:hAnsi="Century Schoolbook"/>
          <w:sz w:val="36"/>
          <w:szCs w:val="36"/>
        </w:rPr>
      </w:pPr>
      <w:r w:rsidRPr="00BD3CDE">
        <w:rPr>
          <w:rFonts w:ascii="Century Schoolbook" w:hAnsi="Century Schoolbook"/>
          <w:sz w:val="36"/>
          <w:szCs w:val="36"/>
        </w:rPr>
        <w:t>ORAL HISTORY CONFERENCE</w:t>
      </w:r>
    </w:p>
    <w:p w14:paraId="2156E17D" w14:textId="77777777" w:rsidR="00974788" w:rsidRPr="00974788" w:rsidRDefault="00974788" w:rsidP="006B0613">
      <w:pPr>
        <w:pBdr>
          <w:top w:val="single" w:sz="4" w:space="1" w:color="auto"/>
          <w:left w:val="single" w:sz="4" w:space="28" w:color="auto"/>
          <w:bottom w:val="single" w:sz="4" w:space="1" w:color="auto"/>
          <w:right w:val="single" w:sz="4" w:space="18" w:color="auto"/>
        </w:pBdr>
        <w:spacing w:after="0" w:line="240" w:lineRule="auto"/>
        <w:jc w:val="center"/>
        <w:rPr>
          <w:rFonts w:ascii="Century Schoolbook" w:hAnsi="Century Schoolbook"/>
          <w:color w:val="002060"/>
          <w:sz w:val="24"/>
          <w:szCs w:val="24"/>
        </w:rPr>
      </w:pPr>
    </w:p>
    <w:p w14:paraId="1D153135" w14:textId="77777777" w:rsidR="00974788" w:rsidRPr="00974788" w:rsidRDefault="00974788" w:rsidP="006B0613">
      <w:pPr>
        <w:pBdr>
          <w:top w:val="single" w:sz="4" w:space="1" w:color="auto"/>
          <w:left w:val="single" w:sz="4" w:space="28" w:color="auto"/>
          <w:bottom w:val="single" w:sz="4" w:space="1" w:color="auto"/>
          <w:right w:val="single" w:sz="4" w:space="18" w:color="auto"/>
        </w:pBdr>
        <w:spacing w:after="0" w:line="240" w:lineRule="auto"/>
        <w:jc w:val="center"/>
        <w:rPr>
          <w:rFonts w:ascii="Century Schoolbook" w:hAnsi="Century Schoolbook"/>
          <w:b/>
          <w:color w:val="002060"/>
          <w:sz w:val="24"/>
          <w:szCs w:val="24"/>
        </w:rPr>
      </w:pPr>
      <w:r w:rsidRPr="00974788">
        <w:rPr>
          <w:rFonts w:ascii="Century Schoolbook" w:hAnsi="Century Schoolbook"/>
          <w:b/>
          <w:color w:val="002060"/>
          <w:sz w:val="24"/>
          <w:szCs w:val="24"/>
        </w:rPr>
        <w:t>Stout Research Centre for New Zealand Studies &amp;</w:t>
      </w:r>
    </w:p>
    <w:p w14:paraId="510D8BF4" w14:textId="77777777" w:rsidR="00974788" w:rsidRPr="00974788" w:rsidRDefault="00974788" w:rsidP="006B0613">
      <w:pPr>
        <w:pBdr>
          <w:top w:val="single" w:sz="4" w:space="1" w:color="auto"/>
          <w:left w:val="single" w:sz="4" w:space="28" w:color="auto"/>
          <w:bottom w:val="single" w:sz="4" w:space="1" w:color="auto"/>
          <w:right w:val="single" w:sz="4" w:space="18" w:color="auto"/>
        </w:pBdr>
        <w:spacing w:after="0" w:line="240" w:lineRule="auto"/>
        <w:jc w:val="center"/>
        <w:rPr>
          <w:rFonts w:ascii="Century Schoolbook" w:hAnsi="Century Schoolbook"/>
          <w:b/>
          <w:color w:val="002060"/>
          <w:sz w:val="24"/>
          <w:szCs w:val="24"/>
        </w:rPr>
      </w:pPr>
      <w:r w:rsidRPr="00974788">
        <w:rPr>
          <w:rFonts w:ascii="Century Schoolbook" w:hAnsi="Century Schoolbook"/>
          <w:b/>
          <w:color w:val="002060"/>
          <w:sz w:val="24"/>
          <w:szCs w:val="24"/>
        </w:rPr>
        <w:t>National Oral History Association of New Zealand (NOHANZ)</w:t>
      </w:r>
      <w:r w:rsidRPr="00974788">
        <w:rPr>
          <w:rFonts w:ascii="Century Schoolbook" w:hAnsi="Century Schoolbook"/>
          <w:b/>
          <w:color w:val="002060"/>
          <w:sz w:val="24"/>
          <w:szCs w:val="24"/>
        </w:rPr>
        <w:br/>
        <w:t xml:space="preserve">Te </w:t>
      </w:r>
      <w:proofErr w:type="spellStart"/>
      <w:r w:rsidRPr="00974788">
        <w:rPr>
          <w:rFonts w:ascii="Century Schoolbook" w:hAnsi="Century Schoolbook"/>
          <w:b/>
          <w:color w:val="002060"/>
          <w:sz w:val="24"/>
          <w:szCs w:val="24"/>
        </w:rPr>
        <w:t>Kete</w:t>
      </w:r>
      <w:proofErr w:type="spellEnd"/>
      <w:r w:rsidRPr="00974788">
        <w:rPr>
          <w:rFonts w:ascii="Century Schoolbook" w:hAnsi="Century Schoolbook"/>
          <w:b/>
          <w:color w:val="002060"/>
          <w:sz w:val="24"/>
          <w:szCs w:val="24"/>
        </w:rPr>
        <w:t xml:space="preserve"> </w:t>
      </w:r>
      <w:proofErr w:type="spellStart"/>
      <w:r w:rsidRPr="00974788">
        <w:rPr>
          <w:rFonts w:ascii="Century Schoolbook" w:hAnsi="Century Schoolbook"/>
          <w:b/>
          <w:color w:val="002060"/>
          <w:sz w:val="24"/>
          <w:szCs w:val="24"/>
        </w:rPr>
        <w:t>Kōrero</w:t>
      </w:r>
      <w:proofErr w:type="spellEnd"/>
      <w:r w:rsidRPr="00974788">
        <w:rPr>
          <w:rFonts w:ascii="Century Schoolbook" w:hAnsi="Century Schoolbook"/>
          <w:b/>
          <w:color w:val="002060"/>
          <w:sz w:val="24"/>
          <w:szCs w:val="24"/>
        </w:rPr>
        <w:t>-a-</w:t>
      </w:r>
      <w:proofErr w:type="spellStart"/>
      <w:r w:rsidRPr="00974788">
        <w:rPr>
          <w:rFonts w:ascii="Century Schoolbook" w:hAnsi="Century Schoolbook"/>
          <w:b/>
          <w:color w:val="002060"/>
          <w:sz w:val="24"/>
          <w:szCs w:val="24"/>
        </w:rPr>
        <w:t>Waha</w:t>
      </w:r>
      <w:proofErr w:type="spellEnd"/>
      <w:r w:rsidRPr="00974788">
        <w:rPr>
          <w:rFonts w:ascii="Century Schoolbook" w:hAnsi="Century Schoolbook"/>
          <w:b/>
          <w:color w:val="002060"/>
          <w:sz w:val="24"/>
          <w:szCs w:val="24"/>
        </w:rPr>
        <w:t xml:space="preserve"> o Te Motu</w:t>
      </w:r>
    </w:p>
    <w:p w14:paraId="0FBEF758" w14:textId="77777777" w:rsidR="00974788" w:rsidRPr="00882C46" w:rsidRDefault="00974788" w:rsidP="006B0613">
      <w:pPr>
        <w:pBdr>
          <w:top w:val="single" w:sz="4" w:space="1" w:color="auto"/>
          <w:left w:val="single" w:sz="4" w:space="28" w:color="auto"/>
          <w:bottom w:val="single" w:sz="4" w:space="1" w:color="auto"/>
          <w:right w:val="single" w:sz="4" w:space="18" w:color="auto"/>
        </w:pBdr>
        <w:spacing w:after="0" w:line="240" w:lineRule="auto"/>
        <w:jc w:val="center"/>
        <w:rPr>
          <w:color w:val="002060"/>
        </w:rPr>
      </w:pPr>
    </w:p>
    <w:p w14:paraId="2C23AD6F" w14:textId="77777777" w:rsidR="00974788" w:rsidRDefault="00974788" w:rsidP="006B0613">
      <w:pPr>
        <w:pBdr>
          <w:top w:val="single" w:sz="4" w:space="1" w:color="auto"/>
          <w:left w:val="single" w:sz="4" w:space="28" w:color="auto"/>
          <w:bottom w:val="single" w:sz="4" w:space="1" w:color="auto"/>
          <w:right w:val="single" w:sz="4" w:space="18" w:color="auto"/>
        </w:pBdr>
        <w:spacing w:after="0" w:line="240" w:lineRule="auto"/>
        <w:jc w:val="center"/>
      </w:pPr>
      <w:r>
        <w:rPr>
          <w:noProof/>
        </w:rPr>
        <w:drawing>
          <wp:inline distT="0" distB="0" distL="0" distR="0" wp14:anchorId="15C7A385" wp14:editId="797F9537">
            <wp:extent cx="4248150" cy="3028950"/>
            <wp:effectExtent l="0" t="0" r="0" b="0"/>
            <wp:docPr id="2" name="Picture 2" descr="Image may contain: 16 people, including Vanessa Eldridge, people smiling, people standing, people sitting and indoor"/>
            <wp:cNvGraphicFramePr/>
            <a:graphic xmlns:a="http://schemas.openxmlformats.org/drawingml/2006/main">
              <a:graphicData uri="http://schemas.openxmlformats.org/drawingml/2006/picture">
                <pic:pic xmlns:pic="http://schemas.openxmlformats.org/drawingml/2006/picture">
                  <pic:nvPicPr>
                    <pic:cNvPr id="2" name="Picture 2" descr="Image may contain: 16 people, including Vanessa Eldridge, people smiling, people standing, people sitting and indoo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8150" cy="3028950"/>
                    </a:xfrm>
                    <a:prstGeom prst="rect">
                      <a:avLst/>
                    </a:prstGeom>
                    <a:noFill/>
                    <a:ln>
                      <a:noFill/>
                    </a:ln>
                  </pic:spPr>
                </pic:pic>
              </a:graphicData>
            </a:graphic>
          </wp:inline>
        </w:drawing>
      </w:r>
    </w:p>
    <w:p w14:paraId="42884B95" w14:textId="77777777" w:rsidR="00C14D9A" w:rsidRDefault="00C14D9A" w:rsidP="006B0613">
      <w:pPr>
        <w:pBdr>
          <w:top w:val="single" w:sz="4" w:space="1" w:color="auto"/>
          <w:left w:val="single" w:sz="4" w:space="28" w:color="auto"/>
          <w:bottom w:val="single" w:sz="4" w:space="1" w:color="auto"/>
          <w:right w:val="single" w:sz="4" w:space="18" w:color="auto"/>
        </w:pBdr>
        <w:spacing w:after="0" w:line="240" w:lineRule="auto"/>
        <w:jc w:val="center"/>
        <w:rPr>
          <w:rFonts w:ascii="Century Schoolbook" w:hAnsi="Century Schoolbook"/>
          <w:i/>
          <w:sz w:val="20"/>
          <w:szCs w:val="20"/>
        </w:rPr>
      </w:pPr>
    </w:p>
    <w:p w14:paraId="6FC13338" w14:textId="36CF1C95" w:rsidR="00974788" w:rsidRPr="00974788" w:rsidRDefault="00974788" w:rsidP="006B0613">
      <w:pPr>
        <w:pBdr>
          <w:top w:val="single" w:sz="4" w:space="1" w:color="auto"/>
          <w:left w:val="single" w:sz="4" w:space="28" w:color="auto"/>
          <w:bottom w:val="single" w:sz="4" w:space="1" w:color="auto"/>
          <w:right w:val="single" w:sz="4" w:space="18" w:color="auto"/>
        </w:pBdr>
        <w:spacing w:after="0" w:line="240" w:lineRule="auto"/>
        <w:jc w:val="center"/>
        <w:rPr>
          <w:rFonts w:ascii="Century Schoolbook" w:hAnsi="Century Schoolbook"/>
          <w:i/>
          <w:sz w:val="20"/>
          <w:szCs w:val="20"/>
        </w:rPr>
      </w:pPr>
      <w:r w:rsidRPr="00974788">
        <w:rPr>
          <w:rFonts w:ascii="Century Schoolbook" w:hAnsi="Century Schoolbook"/>
          <w:i/>
          <w:sz w:val="20"/>
          <w:szCs w:val="20"/>
        </w:rPr>
        <w:t xml:space="preserve">Te </w:t>
      </w:r>
      <w:proofErr w:type="spellStart"/>
      <w:r w:rsidRPr="00974788">
        <w:rPr>
          <w:rFonts w:ascii="Century Schoolbook" w:hAnsi="Century Schoolbook"/>
          <w:i/>
          <w:sz w:val="20"/>
          <w:szCs w:val="20"/>
        </w:rPr>
        <w:t>Rito</w:t>
      </w:r>
      <w:proofErr w:type="spellEnd"/>
      <w:r w:rsidRPr="00974788">
        <w:rPr>
          <w:rFonts w:ascii="Century Schoolbook" w:hAnsi="Century Schoolbook"/>
          <w:i/>
          <w:sz w:val="20"/>
          <w:szCs w:val="20"/>
        </w:rPr>
        <w:t xml:space="preserve"> </w:t>
      </w:r>
      <w:proofErr w:type="spellStart"/>
      <w:r w:rsidRPr="00974788">
        <w:rPr>
          <w:rFonts w:ascii="Century Schoolbook" w:hAnsi="Century Schoolbook"/>
          <w:i/>
          <w:sz w:val="20"/>
          <w:szCs w:val="20"/>
        </w:rPr>
        <w:t>Whānau</w:t>
      </w:r>
      <w:proofErr w:type="spellEnd"/>
      <w:r w:rsidRPr="00974788">
        <w:rPr>
          <w:rFonts w:ascii="Century Schoolbook" w:hAnsi="Century Schoolbook"/>
          <w:i/>
          <w:sz w:val="20"/>
          <w:szCs w:val="20"/>
        </w:rPr>
        <w:t xml:space="preserve"> (</w:t>
      </w:r>
      <w:proofErr w:type="spellStart"/>
      <w:r w:rsidRPr="00974788">
        <w:rPr>
          <w:rFonts w:ascii="Century Schoolbook" w:hAnsi="Century Schoolbook"/>
          <w:i/>
          <w:sz w:val="20"/>
          <w:szCs w:val="20"/>
        </w:rPr>
        <w:t>Ngāti</w:t>
      </w:r>
      <w:proofErr w:type="spellEnd"/>
      <w:r w:rsidRPr="00974788">
        <w:rPr>
          <w:rFonts w:ascii="Century Schoolbook" w:hAnsi="Century Schoolbook"/>
          <w:i/>
          <w:sz w:val="20"/>
          <w:szCs w:val="20"/>
        </w:rPr>
        <w:t xml:space="preserve"> </w:t>
      </w:r>
      <w:proofErr w:type="spellStart"/>
      <w:r w:rsidRPr="00974788">
        <w:rPr>
          <w:rFonts w:ascii="Century Schoolbook" w:hAnsi="Century Schoolbook"/>
          <w:i/>
          <w:sz w:val="20"/>
          <w:szCs w:val="20"/>
        </w:rPr>
        <w:t>Kahungunu</w:t>
      </w:r>
      <w:proofErr w:type="spellEnd"/>
      <w:r w:rsidRPr="00974788">
        <w:rPr>
          <w:rFonts w:ascii="Century Schoolbook" w:hAnsi="Century Schoolbook"/>
          <w:i/>
          <w:sz w:val="20"/>
          <w:szCs w:val="20"/>
        </w:rPr>
        <w:t>/</w:t>
      </w:r>
      <w:proofErr w:type="spellStart"/>
      <w:r w:rsidRPr="00974788">
        <w:rPr>
          <w:rFonts w:ascii="Century Schoolbook" w:hAnsi="Century Schoolbook"/>
          <w:i/>
          <w:sz w:val="20"/>
          <w:szCs w:val="20"/>
        </w:rPr>
        <w:t>Rongomaiwahine</w:t>
      </w:r>
      <w:proofErr w:type="spellEnd"/>
      <w:r w:rsidRPr="00974788">
        <w:rPr>
          <w:rFonts w:ascii="Century Schoolbook" w:hAnsi="Century Schoolbook"/>
          <w:i/>
          <w:sz w:val="20"/>
          <w:szCs w:val="20"/>
        </w:rPr>
        <w:t>)</w:t>
      </w:r>
    </w:p>
    <w:p w14:paraId="61D6D883" w14:textId="77777777" w:rsidR="00974788" w:rsidRDefault="00974788" w:rsidP="006B0613">
      <w:pPr>
        <w:pBdr>
          <w:top w:val="single" w:sz="4" w:space="1" w:color="auto"/>
          <w:left w:val="single" w:sz="4" w:space="28" w:color="auto"/>
          <w:bottom w:val="single" w:sz="4" w:space="1" w:color="auto"/>
          <w:right w:val="single" w:sz="4" w:space="18" w:color="auto"/>
        </w:pBdr>
        <w:spacing w:after="0" w:line="240" w:lineRule="auto"/>
        <w:jc w:val="center"/>
        <w:rPr>
          <w:rFonts w:ascii="Century Schoolbook" w:hAnsi="Century Schoolbook"/>
          <w:i/>
          <w:sz w:val="20"/>
          <w:szCs w:val="20"/>
        </w:rPr>
      </w:pPr>
      <w:r w:rsidRPr="00974788">
        <w:rPr>
          <w:rFonts w:ascii="Century Schoolbook" w:hAnsi="Century Schoolbook"/>
          <w:i/>
          <w:sz w:val="20"/>
          <w:szCs w:val="20"/>
        </w:rPr>
        <w:t>Grateful thanks for permission to use this photograph.</w:t>
      </w:r>
    </w:p>
    <w:p w14:paraId="6313A970" w14:textId="01C8699A" w:rsidR="00974788" w:rsidRPr="00974788" w:rsidRDefault="00974788" w:rsidP="006B0613">
      <w:pPr>
        <w:pBdr>
          <w:top w:val="single" w:sz="4" w:space="1" w:color="auto"/>
          <w:left w:val="single" w:sz="4" w:space="28" w:color="auto"/>
          <w:bottom w:val="single" w:sz="4" w:space="1" w:color="auto"/>
          <w:right w:val="single" w:sz="4" w:space="18" w:color="auto"/>
        </w:pBdr>
        <w:spacing w:after="0" w:line="240" w:lineRule="auto"/>
        <w:jc w:val="center"/>
        <w:rPr>
          <w:rFonts w:ascii="Century Schoolbook" w:hAnsi="Century Schoolbook"/>
          <w:color w:val="002060"/>
        </w:rPr>
      </w:pPr>
      <w:r w:rsidRPr="00974788">
        <w:rPr>
          <w:rFonts w:ascii="Century Schoolbook" w:hAnsi="Century Schoolbook"/>
          <w:i/>
          <w:sz w:val="20"/>
          <w:szCs w:val="20"/>
        </w:rPr>
        <w:br/>
      </w:r>
      <w:r w:rsidRPr="00974788">
        <w:rPr>
          <w:rFonts w:ascii="Century Schoolbook" w:hAnsi="Century Schoolbook"/>
          <w:color w:val="002060"/>
        </w:rPr>
        <w:t>20-22 November 2020</w:t>
      </w:r>
    </w:p>
    <w:p w14:paraId="04580BBA" w14:textId="77777777" w:rsidR="00974788" w:rsidRDefault="00974788" w:rsidP="006B0613">
      <w:pPr>
        <w:pBdr>
          <w:top w:val="single" w:sz="4" w:space="1" w:color="auto"/>
          <w:left w:val="single" w:sz="4" w:space="28" w:color="auto"/>
          <w:bottom w:val="single" w:sz="4" w:space="1" w:color="auto"/>
          <w:right w:val="single" w:sz="4" w:space="18" w:color="auto"/>
        </w:pBdr>
        <w:spacing w:after="0" w:line="240" w:lineRule="auto"/>
        <w:jc w:val="center"/>
        <w:rPr>
          <w:rFonts w:ascii="Century Schoolbook" w:hAnsi="Century Schoolbook"/>
          <w:color w:val="002060"/>
        </w:rPr>
      </w:pPr>
      <w:r w:rsidRPr="00974788">
        <w:rPr>
          <w:rFonts w:ascii="Century Schoolbook" w:hAnsi="Century Schoolbook"/>
          <w:color w:val="002060"/>
        </w:rPr>
        <w:t xml:space="preserve">Te </w:t>
      </w:r>
      <w:proofErr w:type="spellStart"/>
      <w:r w:rsidRPr="00974788">
        <w:rPr>
          <w:rFonts w:ascii="Century Schoolbook" w:hAnsi="Century Schoolbook"/>
          <w:color w:val="002060"/>
        </w:rPr>
        <w:t>Herenga</w:t>
      </w:r>
      <w:proofErr w:type="spellEnd"/>
      <w:r w:rsidRPr="00974788">
        <w:rPr>
          <w:rFonts w:ascii="Century Schoolbook" w:hAnsi="Century Schoolbook"/>
          <w:color w:val="002060"/>
        </w:rPr>
        <w:t xml:space="preserve"> Waka Victoria University of Wellington</w:t>
      </w:r>
    </w:p>
    <w:p w14:paraId="40C69079" w14:textId="77777777" w:rsidR="00974788" w:rsidRPr="00974788" w:rsidRDefault="00974788" w:rsidP="006B0613">
      <w:pPr>
        <w:pBdr>
          <w:top w:val="single" w:sz="4" w:space="1" w:color="auto"/>
          <w:left w:val="single" w:sz="4" w:space="28" w:color="auto"/>
          <w:bottom w:val="single" w:sz="4" w:space="1" w:color="auto"/>
          <w:right w:val="single" w:sz="4" w:space="18" w:color="auto"/>
        </w:pBdr>
        <w:spacing w:after="0" w:line="240" w:lineRule="auto"/>
        <w:jc w:val="center"/>
        <w:rPr>
          <w:rFonts w:ascii="Century Schoolbook" w:hAnsi="Century Schoolbook"/>
          <w:color w:val="002060"/>
        </w:rPr>
      </w:pPr>
    </w:p>
    <w:p w14:paraId="1CA14AC0" w14:textId="1B6E7FB2" w:rsidR="00974788" w:rsidRDefault="00CC7597" w:rsidP="006B0613">
      <w:pPr>
        <w:pBdr>
          <w:top w:val="single" w:sz="4" w:space="1" w:color="auto"/>
          <w:left w:val="single" w:sz="4" w:space="28" w:color="auto"/>
          <w:bottom w:val="single" w:sz="4" w:space="1" w:color="auto"/>
          <w:right w:val="single" w:sz="4" w:space="18" w:color="auto"/>
        </w:pBdr>
        <w:spacing w:after="0" w:line="240" w:lineRule="auto"/>
        <w:jc w:val="center"/>
        <w:rPr>
          <w:color w:val="0070C0"/>
          <w:u w:val="single"/>
        </w:rPr>
      </w:pPr>
      <w:hyperlink r:id="rId9" w:history="1">
        <w:r w:rsidR="00974788" w:rsidRPr="00974788">
          <w:rPr>
            <w:rStyle w:val="Hyperlink"/>
            <w:color w:val="0070C0"/>
          </w:rPr>
          <w:t>https://www.victoria.ac.nz/stout-centre/about/events</w:t>
        </w:r>
      </w:hyperlink>
      <w:r w:rsidR="00974788">
        <w:rPr>
          <w:rStyle w:val="Hyperlink"/>
          <w:color w:val="0070C0"/>
        </w:rPr>
        <w:br/>
      </w:r>
      <w:hyperlink r:id="rId10" w:history="1">
        <w:r w:rsidR="00974788" w:rsidRPr="00974788">
          <w:rPr>
            <w:color w:val="0070C0"/>
            <w:u w:val="single"/>
          </w:rPr>
          <w:t>http://www.oralhistory.org.nz/</w:t>
        </w:r>
      </w:hyperlink>
    </w:p>
    <w:p w14:paraId="08F2CBED" w14:textId="5BC7397F" w:rsidR="00FD6E02" w:rsidRDefault="00FD6E02" w:rsidP="006B0613">
      <w:pPr>
        <w:pBdr>
          <w:top w:val="single" w:sz="4" w:space="1" w:color="auto"/>
          <w:left w:val="single" w:sz="4" w:space="28" w:color="auto"/>
          <w:bottom w:val="single" w:sz="4" w:space="1" w:color="auto"/>
          <w:right w:val="single" w:sz="4" w:space="18" w:color="auto"/>
        </w:pBdr>
        <w:spacing w:after="0" w:line="240" w:lineRule="auto"/>
        <w:rPr>
          <w:color w:val="0070C0"/>
        </w:rPr>
      </w:pPr>
      <w:r>
        <w:rPr>
          <w:color w:val="0070C0"/>
        </w:rPr>
        <w:tab/>
      </w:r>
      <w:r>
        <w:rPr>
          <w:color w:val="0070C0"/>
        </w:rPr>
        <w:tab/>
      </w:r>
      <w:r w:rsidR="00BD3CDE" w:rsidRPr="00B10C7A">
        <w:rPr>
          <w:rFonts w:eastAsiaTheme="minorEastAsia"/>
          <w:noProof/>
          <w:lang w:eastAsia="en-NZ"/>
        </w:rPr>
        <w:drawing>
          <wp:inline distT="0" distB="0" distL="0" distR="0" wp14:anchorId="4BF8AA6F" wp14:editId="6D10C984">
            <wp:extent cx="822959" cy="857250"/>
            <wp:effectExtent l="0" t="0" r="0" b="0"/>
            <wp:docPr id="19" name="Picture 19" descr="M:\I&amp;C-Stout\Stout Documents\Administrator\Administrator\2014 StoutResea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amp;C-Stout\Stout Documents\Administrator\Administrator\2014 StoutResearch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122" cy="1237629"/>
                    </a:xfrm>
                    <a:prstGeom prst="rect">
                      <a:avLst/>
                    </a:prstGeom>
                    <a:noFill/>
                    <a:ln>
                      <a:noFill/>
                    </a:ln>
                  </pic:spPr>
                </pic:pic>
              </a:graphicData>
            </a:graphic>
          </wp:inline>
        </w:drawing>
      </w:r>
      <w:r>
        <w:rPr>
          <w:color w:val="0070C0"/>
        </w:rPr>
        <w:tab/>
      </w:r>
      <w:r w:rsidR="00BD3CDE">
        <w:rPr>
          <w:color w:val="0070C0"/>
        </w:rPr>
        <w:tab/>
      </w:r>
      <w:r w:rsidR="00BD3CDE">
        <w:rPr>
          <w:color w:val="0070C0"/>
        </w:rPr>
        <w:tab/>
      </w:r>
      <w:r w:rsidR="006844B6">
        <w:rPr>
          <w:noProof/>
          <w:sz w:val="40"/>
          <w:szCs w:val="40"/>
        </w:rPr>
        <w:drawing>
          <wp:inline distT="0" distB="0" distL="0" distR="0" wp14:anchorId="04F5A25E" wp14:editId="5E6BC2AE">
            <wp:extent cx="1774104" cy="526293"/>
            <wp:effectExtent l="0" t="0" r="0" b="7620"/>
            <wp:docPr id="18" name="Picture 18" descr="C:\Users\levyde\AppData\Local\Microsoft\Windows\INetCache\Content.MSO\C7A2C0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vyde\AppData\Local\Microsoft\Windows\INetCache\Content.MSO\C7A2C056.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4987" cy="695647"/>
                    </a:xfrm>
                    <a:prstGeom prst="rect">
                      <a:avLst/>
                    </a:prstGeom>
                    <a:noFill/>
                    <a:ln>
                      <a:noFill/>
                    </a:ln>
                  </pic:spPr>
                </pic:pic>
              </a:graphicData>
            </a:graphic>
          </wp:inline>
        </w:drawing>
      </w:r>
    </w:p>
    <w:p w14:paraId="3C5D9DD9" w14:textId="6B6107C9" w:rsidR="00710733" w:rsidRDefault="00FD6E02" w:rsidP="006B0613">
      <w:pPr>
        <w:pBdr>
          <w:top w:val="single" w:sz="4" w:space="1" w:color="auto"/>
          <w:left w:val="single" w:sz="4" w:space="28" w:color="auto"/>
          <w:bottom w:val="single" w:sz="4" w:space="1" w:color="auto"/>
          <w:right w:val="single" w:sz="4" w:space="18" w:color="auto"/>
        </w:pBdr>
        <w:spacing w:after="0" w:line="240" w:lineRule="auto"/>
        <w:rPr>
          <w:b/>
          <w:bCs/>
          <w:i/>
          <w:iCs/>
        </w:rPr>
      </w:pPr>
      <w:r>
        <w:rPr>
          <w:color w:val="0070C0"/>
        </w:rPr>
        <w:tab/>
      </w:r>
      <w:r w:rsidR="00710733">
        <w:rPr>
          <w:color w:val="0070C0"/>
        </w:rPr>
        <w:t xml:space="preserve">          </w:t>
      </w:r>
      <w:r w:rsidR="00710733">
        <w:rPr>
          <w:rFonts w:ascii="Arial Narrow" w:hAnsi="Arial Narrow"/>
          <w:b/>
          <w:bCs/>
          <w:sz w:val="18"/>
          <w:szCs w:val="18"/>
          <w:u w:val="single"/>
        </w:rPr>
        <w:t>STOUT RESEARCH CENTRE</w:t>
      </w:r>
      <w:r w:rsidR="00710733">
        <w:rPr>
          <w:rFonts w:ascii="Arial Narrow" w:hAnsi="Arial Narrow"/>
          <w:b/>
          <w:bCs/>
          <w:sz w:val="18"/>
          <w:szCs w:val="18"/>
          <w:u w:val="single"/>
        </w:rPr>
        <w:br/>
      </w:r>
      <w:r w:rsidR="00710733">
        <w:rPr>
          <w:rFonts w:ascii="Corbel" w:hAnsi="Corbel"/>
          <w:b/>
          <w:bCs/>
          <w:i/>
          <w:iCs/>
          <w:sz w:val="18"/>
          <w:szCs w:val="18"/>
        </w:rPr>
        <w:t xml:space="preserve">                                 for New Zealand Studies</w:t>
      </w:r>
    </w:p>
    <w:p w14:paraId="56C12761" w14:textId="4B108862" w:rsidR="00710733" w:rsidRDefault="00710733" w:rsidP="006B0613">
      <w:pPr>
        <w:pBdr>
          <w:top w:val="single" w:sz="4" w:space="1" w:color="auto"/>
          <w:left w:val="single" w:sz="4" w:space="28" w:color="auto"/>
          <w:bottom w:val="single" w:sz="4" w:space="1" w:color="auto"/>
          <w:right w:val="single" w:sz="4" w:space="18" w:color="auto"/>
        </w:pBdr>
        <w:spacing w:after="0" w:line="240" w:lineRule="auto"/>
        <w:rPr>
          <w:b/>
          <w:bCs/>
          <w:i/>
          <w:iCs/>
        </w:rPr>
      </w:pPr>
    </w:p>
    <w:p w14:paraId="4382B3D2" w14:textId="77777777" w:rsidR="00D0600A" w:rsidRDefault="00D0600A" w:rsidP="006B0613">
      <w:pPr>
        <w:pBdr>
          <w:top w:val="single" w:sz="4" w:space="1" w:color="auto"/>
          <w:left w:val="single" w:sz="4" w:space="28" w:color="auto"/>
          <w:bottom w:val="single" w:sz="4" w:space="1" w:color="auto"/>
          <w:right w:val="single" w:sz="4" w:space="18" w:color="auto"/>
        </w:pBdr>
        <w:spacing w:after="0" w:line="240" w:lineRule="auto"/>
        <w:jc w:val="center"/>
        <w:rPr>
          <w:rFonts w:ascii="Corbel" w:hAnsi="Corbel"/>
          <w:b/>
          <w:bCs/>
          <w:i/>
          <w:iCs/>
          <w:sz w:val="24"/>
          <w:szCs w:val="24"/>
        </w:rPr>
      </w:pPr>
    </w:p>
    <w:p w14:paraId="08395CF4" w14:textId="2154B125" w:rsidR="00910F69" w:rsidRPr="006B3859" w:rsidRDefault="007425D7" w:rsidP="004C398E">
      <w:pPr>
        <w:jc w:val="center"/>
        <w:rPr>
          <w:rFonts w:ascii="Cambria" w:hAnsi="Cambria" w:cs="Times New Roman"/>
          <w:b/>
          <w:color w:val="0070C0"/>
          <w:sz w:val="36"/>
          <w:szCs w:val="36"/>
        </w:rPr>
      </w:pPr>
      <w:r>
        <w:rPr>
          <w:rFonts w:ascii="Cambria" w:hAnsi="Cambria" w:cs="Times New Roman"/>
          <w:b/>
          <w:color w:val="0070C0"/>
          <w:sz w:val="32"/>
          <w:szCs w:val="32"/>
        </w:rPr>
        <w:br w:type="page"/>
      </w:r>
      <w:r w:rsidR="00910AB5" w:rsidRPr="006B3859">
        <w:rPr>
          <w:rFonts w:ascii="Cambria" w:hAnsi="Cambria" w:cs="Times New Roman"/>
          <w:b/>
          <w:color w:val="0070C0"/>
          <w:sz w:val="36"/>
          <w:szCs w:val="36"/>
        </w:rPr>
        <w:lastRenderedPageBreak/>
        <w:t>We</w:t>
      </w:r>
      <w:r w:rsidR="00350B4D" w:rsidRPr="006B3859">
        <w:rPr>
          <w:rFonts w:ascii="Cambria" w:hAnsi="Cambria" w:cs="Times New Roman"/>
          <w:b/>
          <w:color w:val="0070C0"/>
          <w:sz w:val="36"/>
          <w:szCs w:val="36"/>
        </w:rPr>
        <w:t>lcome</w:t>
      </w:r>
    </w:p>
    <w:p w14:paraId="2653899B" w14:textId="6DD2B781" w:rsidR="00FC6ECD" w:rsidRDefault="00FC6ECD" w:rsidP="00010B7E">
      <w:pPr>
        <w:spacing w:after="0" w:line="240" w:lineRule="auto"/>
        <w:jc w:val="center"/>
        <w:rPr>
          <w:rFonts w:ascii="Cambria" w:hAnsi="Cambria" w:cs="Times New Roman"/>
          <w:b/>
          <w:color w:val="0070C0"/>
          <w:sz w:val="32"/>
          <w:szCs w:val="32"/>
        </w:rPr>
      </w:pPr>
    </w:p>
    <w:p w14:paraId="6CC4FFAB" w14:textId="77777777" w:rsidR="002A7603" w:rsidRPr="00356E13" w:rsidRDefault="002A7603" w:rsidP="007C54BF">
      <w:pPr>
        <w:spacing w:after="0" w:line="240" w:lineRule="auto"/>
        <w:jc w:val="center"/>
        <w:rPr>
          <w:rFonts w:ascii="Cambria" w:hAnsi="Cambria" w:cs="Times New Roman"/>
          <w:bCs/>
          <w:color w:val="000000" w:themeColor="text1"/>
          <w:sz w:val="26"/>
          <w:szCs w:val="26"/>
        </w:rPr>
      </w:pPr>
      <w:r w:rsidRPr="00356E13">
        <w:rPr>
          <w:rFonts w:ascii="Cambria" w:hAnsi="Cambria" w:cs="Times New Roman"/>
          <w:bCs/>
          <w:color w:val="000000" w:themeColor="text1"/>
          <w:sz w:val="26"/>
          <w:szCs w:val="26"/>
        </w:rPr>
        <w:t xml:space="preserve">Nau </w:t>
      </w:r>
      <w:proofErr w:type="spellStart"/>
      <w:r w:rsidRPr="00356E13">
        <w:rPr>
          <w:rFonts w:ascii="Cambria" w:hAnsi="Cambria" w:cs="Times New Roman"/>
          <w:bCs/>
          <w:color w:val="000000" w:themeColor="text1"/>
          <w:sz w:val="26"/>
          <w:szCs w:val="26"/>
        </w:rPr>
        <w:t>mai</w:t>
      </w:r>
      <w:proofErr w:type="spellEnd"/>
      <w:r w:rsidRPr="00356E13">
        <w:rPr>
          <w:rFonts w:ascii="Cambria" w:hAnsi="Cambria" w:cs="Times New Roman"/>
          <w:bCs/>
          <w:color w:val="000000" w:themeColor="text1"/>
          <w:sz w:val="26"/>
          <w:szCs w:val="26"/>
        </w:rPr>
        <w:t xml:space="preserve">, </w:t>
      </w:r>
      <w:proofErr w:type="spellStart"/>
      <w:r w:rsidRPr="00356E13">
        <w:rPr>
          <w:rFonts w:ascii="Cambria" w:hAnsi="Cambria" w:cs="Times New Roman"/>
          <w:bCs/>
          <w:color w:val="000000" w:themeColor="text1"/>
          <w:sz w:val="26"/>
          <w:szCs w:val="26"/>
        </w:rPr>
        <w:t>haere</w:t>
      </w:r>
      <w:proofErr w:type="spellEnd"/>
      <w:r w:rsidRPr="00356E13">
        <w:rPr>
          <w:rFonts w:ascii="Cambria" w:hAnsi="Cambria" w:cs="Times New Roman"/>
          <w:bCs/>
          <w:color w:val="000000" w:themeColor="text1"/>
          <w:sz w:val="26"/>
          <w:szCs w:val="26"/>
        </w:rPr>
        <w:t xml:space="preserve"> </w:t>
      </w:r>
      <w:proofErr w:type="spellStart"/>
      <w:r w:rsidRPr="00356E13">
        <w:rPr>
          <w:rFonts w:ascii="Cambria" w:hAnsi="Cambria" w:cs="Times New Roman"/>
          <w:bCs/>
          <w:color w:val="000000" w:themeColor="text1"/>
          <w:sz w:val="26"/>
          <w:szCs w:val="26"/>
        </w:rPr>
        <w:t>mai</w:t>
      </w:r>
      <w:proofErr w:type="spellEnd"/>
      <w:r w:rsidRPr="00356E13">
        <w:rPr>
          <w:rFonts w:ascii="Cambria" w:hAnsi="Cambria" w:cs="Times New Roman"/>
          <w:bCs/>
          <w:color w:val="000000" w:themeColor="text1"/>
          <w:sz w:val="26"/>
          <w:szCs w:val="26"/>
        </w:rPr>
        <w:t xml:space="preserve"> </w:t>
      </w:r>
      <w:proofErr w:type="spellStart"/>
      <w:r w:rsidRPr="00356E13">
        <w:rPr>
          <w:rFonts w:ascii="Cambria" w:hAnsi="Cambria" w:cs="Times New Roman"/>
          <w:bCs/>
          <w:color w:val="000000" w:themeColor="text1"/>
          <w:sz w:val="26"/>
          <w:szCs w:val="26"/>
        </w:rPr>
        <w:t>ki</w:t>
      </w:r>
      <w:proofErr w:type="spellEnd"/>
      <w:r w:rsidRPr="00356E13">
        <w:rPr>
          <w:rFonts w:ascii="Cambria" w:hAnsi="Cambria" w:cs="Times New Roman"/>
          <w:bCs/>
          <w:color w:val="000000" w:themeColor="text1"/>
          <w:sz w:val="26"/>
          <w:szCs w:val="26"/>
        </w:rPr>
        <w:t xml:space="preserve"> Whanganui-a-Tara. Welcome to Wellington.</w:t>
      </w:r>
    </w:p>
    <w:p w14:paraId="5C913995" w14:textId="77777777" w:rsidR="002A7603" w:rsidRPr="007C54BF" w:rsidRDefault="002A7603" w:rsidP="007C54BF">
      <w:pPr>
        <w:spacing w:after="0" w:line="240" w:lineRule="auto"/>
        <w:rPr>
          <w:rFonts w:ascii="Cambria" w:hAnsi="Cambria" w:cs="Times New Roman"/>
          <w:bCs/>
          <w:color w:val="000000" w:themeColor="text1"/>
          <w:sz w:val="24"/>
          <w:szCs w:val="24"/>
        </w:rPr>
      </w:pPr>
    </w:p>
    <w:p w14:paraId="6DEE80D7" w14:textId="51947E84" w:rsidR="00E12DF1" w:rsidRPr="007C54BF" w:rsidRDefault="00E12DF1" w:rsidP="007C54BF">
      <w:pPr>
        <w:spacing w:after="0" w:line="240" w:lineRule="auto"/>
        <w:jc w:val="both"/>
        <w:rPr>
          <w:rFonts w:ascii="Cambria" w:hAnsi="Cambria" w:cs="Times New Roman"/>
          <w:bCs/>
          <w:color w:val="000000" w:themeColor="text1"/>
          <w:sz w:val="24"/>
          <w:szCs w:val="24"/>
        </w:rPr>
      </w:pPr>
      <w:r w:rsidRPr="007C54BF">
        <w:rPr>
          <w:rFonts w:ascii="Cambria" w:hAnsi="Cambria" w:cs="Times New Roman"/>
          <w:bCs/>
          <w:color w:val="000000" w:themeColor="text1"/>
          <w:sz w:val="24"/>
          <w:szCs w:val="24"/>
        </w:rPr>
        <w:br/>
      </w:r>
      <w:r w:rsidR="00AC452E" w:rsidRPr="007C54BF">
        <w:rPr>
          <w:rFonts w:ascii="Cambria" w:hAnsi="Cambria" w:cs="Times New Roman"/>
          <w:bCs/>
          <w:color w:val="000000" w:themeColor="text1"/>
          <w:sz w:val="24"/>
          <w:szCs w:val="24"/>
        </w:rPr>
        <w:t xml:space="preserve">Te </w:t>
      </w:r>
      <w:proofErr w:type="spellStart"/>
      <w:r w:rsidR="00AC452E" w:rsidRPr="007C54BF">
        <w:rPr>
          <w:rFonts w:ascii="Cambria" w:hAnsi="Cambria" w:cs="Times New Roman"/>
          <w:bCs/>
          <w:color w:val="000000" w:themeColor="text1"/>
          <w:sz w:val="24"/>
          <w:szCs w:val="24"/>
        </w:rPr>
        <w:t>Kete</w:t>
      </w:r>
      <w:proofErr w:type="spellEnd"/>
      <w:r w:rsidR="00AC452E" w:rsidRPr="007C54BF">
        <w:rPr>
          <w:rFonts w:ascii="Cambria" w:hAnsi="Cambria" w:cs="Times New Roman"/>
          <w:bCs/>
          <w:color w:val="000000" w:themeColor="text1"/>
          <w:sz w:val="24"/>
          <w:szCs w:val="24"/>
        </w:rPr>
        <w:t xml:space="preserve"> </w:t>
      </w:r>
      <w:proofErr w:type="spellStart"/>
      <w:r w:rsidR="00AC452E" w:rsidRPr="007C54BF">
        <w:rPr>
          <w:rFonts w:ascii="Cambria" w:hAnsi="Cambria" w:cs="Times New Roman"/>
          <w:bCs/>
          <w:color w:val="000000" w:themeColor="text1"/>
          <w:sz w:val="24"/>
          <w:szCs w:val="24"/>
        </w:rPr>
        <w:t>Kōrero</w:t>
      </w:r>
      <w:proofErr w:type="spellEnd"/>
      <w:r w:rsidR="00AC452E" w:rsidRPr="007C54BF">
        <w:rPr>
          <w:rFonts w:ascii="Cambria" w:hAnsi="Cambria" w:cs="Times New Roman"/>
          <w:bCs/>
          <w:color w:val="000000" w:themeColor="text1"/>
          <w:sz w:val="24"/>
          <w:szCs w:val="24"/>
        </w:rPr>
        <w:t>-a-</w:t>
      </w:r>
      <w:proofErr w:type="spellStart"/>
      <w:r w:rsidR="00AC452E" w:rsidRPr="007C54BF">
        <w:rPr>
          <w:rFonts w:ascii="Cambria" w:hAnsi="Cambria" w:cs="Times New Roman"/>
          <w:bCs/>
          <w:color w:val="000000" w:themeColor="text1"/>
          <w:sz w:val="24"/>
          <w:szCs w:val="24"/>
        </w:rPr>
        <w:t>Waha</w:t>
      </w:r>
      <w:proofErr w:type="spellEnd"/>
      <w:r w:rsidR="00AC452E" w:rsidRPr="007C54BF">
        <w:rPr>
          <w:rFonts w:ascii="Cambria" w:hAnsi="Cambria" w:cs="Times New Roman"/>
          <w:bCs/>
          <w:color w:val="000000" w:themeColor="text1"/>
          <w:sz w:val="24"/>
          <w:szCs w:val="24"/>
        </w:rPr>
        <w:t xml:space="preserve"> o Te Motu/The National Oral History Association of New Zealand</w:t>
      </w:r>
      <w:r w:rsidR="002A7603" w:rsidRPr="007C54BF">
        <w:rPr>
          <w:rFonts w:ascii="Cambria" w:hAnsi="Cambria" w:cs="Times New Roman"/>
          <w:bCs/>
          <w:color w:val="000000" w:themeColor="text1"/>
          <w:sz w:val="24"/>
          <w:szCs w:val="24"/>
        </w:rPr>
        <w:t xml:space="preserve"> (NOHANZ)</w:t>
      </w:r>
      <w:r w:rsidR="00AC452E" w:rsidRPr="007C54BF">
        <w:rPr>
          <w:rFonts w:ascii="Cambria" w:hAnsi="Cambria" w:cs="Times New Roman"/>
          <w:bCs/>
          <w:color w:val="000000" w:themeColor="text1"/>
          <w:sz w:val="24"/>
          <w:szCs w:val="24"/>
        </w:rPr>
        <w:t xml:space="preserve"> and The Stout Research Centre for New Zealand Studies, Te </w:t>
      </w:r>
      <w:proofErr w:type="spellStart"/>
      <w:r w:rsidR="00AC452E" w:rsidRPr="007C54BF">
        <w:rPr>
          <w:rFonts w:ascii="Cambria" w:hAnsi="Cambria" w:cs="Times New Roman"/>
          <w:bCs/>
          <w:color w:val="000000" w:themeColor="text1"/>
          <w:sz w:val="24"/>
          <w:szCs w:val="24"/>
        </w:rPr>
        <w:t>Herenga</w:t>
      </w:r>
      <w:proofErr w:type="spellEnd"/>
      <w:r w:rsidR="00AC452E" w:rsidRPr="007C54BF">
        <w:rPr>
          <w:rFonts w:ascii="Cambria" w:hAnsi="Cambria" w:cs="Times New Roman"/>
          <w:bCs/>
          <w:color w:val="000000" w:themeColor="text1"/>
          <w:sz w:val="24"/>
          <w:szCs w:val="24"/>
        </w:rPr>
        <w:t xml:space="preserve"> Waka Victoria University of Wellington warmly welcome you to the 2020 oral history conference.</w:t>
      </w:r>
    </w:p>
    <w:p w14:paraId="5CFC8BC8" w14:textId="5F8B619A" w:rsidR="002A7603" w:rsidRPr="007C54BF" w:rsidRDefault="002A7603" w:rsidP="007C54BF">
      <w:pPr>
        <w:spacing w:after="0" w:line="240" w:lineRule="auto"/>
        <w:jc w:val="both"/>
        <w:rPr>
          <w:rFonts w:ascii="Cambria" w:hAnsi="Cambria" w:cs="Times New Roman"/>
          <w:bCs/>
          <w:color w:val="000000" w:themeColor="text1"/>
          <w:sz w:val="24"/>
          <w:szCs w:val="24"/>
        </w:rPr>
      </w:pPr>
    </w:p>
    <w:p w14:paraId="70614730" w14:textId="6962B855" w:rsidR="002A7603" w:rsidRDefault="000B2DD1" w:rsidP="007C54BF">
      <w:pPr>
        <w:spacing w:after="0" w:line="240" w:lineRule="auto"/>
        <w:jc w:val="both"/>
        <w:rPr>
          <w:rFonts w:ascii="Cambria" w:hAnsi="Cambria" w:cs="Times New Roman"/>
          <w:bCs/>
          <w:color w:val="000000" w:themeColor="text1"/>
          <w:sz w:val="24"/>
          <w:szCs w:val="24"/>
        </w:rPr>
      </w:pPr>
      <w:r w:rsidRPr="007C54BF">
        <w:rPr>
          <w:rFonts w:ascii="Cambria" w:hAnsi="Cambria" w:cs="Times New Roman"/>
          <w:bCs/>
          <w:color w:val="000000" w:themeColor="text1"/>
          <w:sz w:val="24"/>
          <w:szCs w:val="24"/>
        </w:rPr>
        <w:t xml:space="preserve">Our theme for the conference is ‘Ko </w:t>
      </w:r>
      <w:proofErr w:type="spellStart"/>
      <w:r w:rsidRPr="007C54BF">
        <w:rPr>
          <w:rFonts w:ascii="Cambria" w:hAnsi="Cambria" w:cs="Times New Roman"/>
          <w:bCs/>
          <w:color w:val="000000" w:themeColor="text1"/>
          <w:sz w:val="24"/>
          <w:szCs w:val="24"/>
        </w:rPr>
        <w:t>wai</w:t>
      </w:r>
      <w:proofErr w:type="spellEnd"/>
      <w:r w:rsidRPr="007C54BF">
        <w:rPr>
          <w:rFonts w:ascii="Cambria" w:hAnsi="Cambria" w:cs="Times New Roman"/>
          <w:bCs/>
          <w:color w:val="000000" w:themeColor="text1"/>
          <w:sz w:val="24"/>
          <w:szCs w:val="24"/>
        </w:rPr>
        <w:t xml:space="preserve"> </w:t>
      </w:r>
      <w:proofErr w:type="spellStart"/>
      <w:r w:rsidRPr="007C54BF">
        <w:rPr>
          <w:rFonts w:ascii="Cambria" w:hAnsi="Cambria" w:cs="Times New Roman"/>
          <w:bCs/>
          <w:color w:val="000000" w:themeColor="text1"/>
          <w:sz w:val="24"/>
          <w:szCs w:val="24"/>
        </w:rPr>
        <w:t>mātou</w:t>
      </w:r>
      <w:proofErr w:type="spellEnd"/>
      <w:r w:rsidRPr="007C54BF">
        <w:rPr>
          <w:rFonts w:ascii="Cambria" w:hAnsi="Cambria" w:cs="Times New Roman"/>
          <w:bCs/>
          <w:color w:val="000000" w:themeColor="text1"/>
          <w:sz w:val="24"/>
          <w:szCs w:val="24"/>
        </w:rPr>
        <w:t xml:space="preserve">? Who are we?’, and over the next two days oral historians from around New Zealand will </w:t>
      </w:r>
      <w:r w:rsidR="00FB29E2" w:rsidRPr="007C54BF">
        <w:rPr>
          <w:rFonts w:ascii="Cambria" w:hAnsi="Cambria" w:cs="Times New Roman"/>
          <w:bCs/>
          <w:color w:val="000000" w:themeColor="text1"/>
          <w:sz w:val="24"/>
          <w:szCs w:val="24"/>
        </w:rPr>
        <w:t xml:space="preserve">discuss a </w:t>
      </w:r>
      <w:r w:rsidRPr="007C54BF">
        <w:rPr>
          <w:rFonts w:ascii="Cambria" w:hAnsi="Cambria" w:cs="Times New Roman"/>
          <w:bCs/>
          <w:color w:val="000000" w:themeColor="text1"/>
          <w:sz w:val="24"/>
          <w:szCs w:val="24"/>
        </w:rPr>
        <w:t xml:space="preserve">range of perspectives and approaches </w:t>
      </w:r>
      <w:r w:rsidR="00FB29E2" w:rsidRPr="007C54BF">
        <w:rPr>
          <w:rFonts w:ascii="Cambria" w:hAnsi="Cambria" w:cs="Times New Roman"/>
          <w:bCs/>
          <w:color w:val="000000" w:themeColor="text1"/>
          <w:sz w:val="24"/>
          <w:szCs w:val="24"/>
        </w:rPr>
        <w:t xml:space="preserve">arising </w:t>
      </w:r>
      <w:r w:rsidR="000C20DB" w:rsidRPr="007C54BF">
        <w:rPr>
          <w:rFonts w:ascii="Cambria" w:hAnsi="Cambria" w:cs="Times New Roman"/>
          <w:bCs/>
          <w:color w:val="000000" w:themeColor="text1"/>
          <w:sz w:val="24"/>
          <w:szCs w:val="24"/>
        </w:rPr>
        <w:t xml:space="preserve">out of </w:t>
      </w:r>
      <w:r w:rsidRPr="007C54BF">
        <w:rPr>
          <w:rFonts w:ascii="Cambria" w:hAnsi="Cambria" w:cs="Times New Roman"/>
          <w:bCs/>
          <w:color w:val="000000" w:themeColor="text1"/>
          <w:sz w:val="24"/>
          <w:szCs w:val="24"/>
        </w:rPr>
        <w:t>their communities and research projects.</w:t>
      </w:r>
      <w:r w:rsidR="00B26646" w:rsidRPr="007C54BF">
        <w:rPr>
          <w:rFonts w:ascii="Cambria" w:hAnsi="Cambria" w:cs="Times New Roman"/>
          <w:bCs/>
          <w:color w:val="000000" w:themeColor="text1"/>
          <w:sz w:val="24"/>
          <w:szCs w:val="24"/>
        </w:rPr>
        <w:t xml:space="preserve"> We were delighted to receive so many paper proposals, given the uncertain national context of the global pandemic, </w:t>
      </w:r>
      <w:r w:rsidR="000C20DB" w:rsidRPr="007C54BF">
        <w:rPr>
          <w:rFonts w:ascii="Cambria" w:hAnsi="Cambria" w:cs="Times New Roman"/>
          <w:bCs/>
          <w:color w:val="000000" w:themeColor="text1"/>
          <w:sz w:val="24"/>
          <w:szCs w:val="24"/>
        </w:rPr>
        <w:t>and we look forward to seeing you all.</w:t>
      </w:r>
    </w:p>
    <w:p w14:paraId="0B467D42" w14:textId="77777777" w:rsidR="007C54BF" w:rsidRPr="007C54BF" w:rsidRDefault="007C54BF" w:rsidP="007C54BF">
      <w:pPr>
        <w:spacing w:after="0" w:line="240" w:lineRule="auto"/>
        <w:jc w:val="both"/>
        <w:rPr>
          <w:rFonts w:ascii="Cambria" w:hAnsi="Cambria" w:cs="Times New Roman"/>
          <w:bCs/>
          <w:color w:val="000000" w:themeColor="text1"/>
          <w:sz w:val="24"/>
          <w:szCs w:val="24"/>
        </w:rPr>
      </w:pPr>
    </w:p>
    <w:p w14:paraId="7A8BE546" w14:textId="2DA21FE1" w:rsidR="000C20DB" w:rsidRDefault="000C20DB" w:rsidP="007C54BF">
      <w:pPr>
        <w:spacing w:after="0" w:line="240" w:lineRule="auto"/>
        <w:jc w:val="both"/>
        <w:rPr>
          <w:rFonts w:ascii="Cambria" w:hAnsi="Cambria" w:cs="Times New Roman"/>
          <w:bCs/>
          <w:color w:val="000000" w:themeColor="text1"/>
          <w:sz w:val="24"/>
          <w:szCs w:val="24"/>
        </w:rPr>
      </w:pPr>
      <w:r w:rsidRPr="007C54BF">
        <w:rPr>
          <w:rFonts w:ascii="Cambria" w:hAnsi="Cambria" w:cs="Times New Roman"/>
          <w:bCs/>
          <w:color w:val="000000" w:themeColor="text1"/>
          <w:sz w:val="24"/>
          <w:szCs w:val="24"/>
        </w:rPr>
        <w:t>The programme is a mixture of panels and papers; the panels have been allocated one hour and the papers half an hour. Please ensure that your paper is no longer than 20 minutes, with 10 minutes for questions and discussion.  We have a full programme, and it is very important that speakers and sessions do not run over their allocated time.</w:t>
      </w:r>
    </w:p>
    <w:p w14:paraId="3FADC9DD" w14:textId="77777777" w:rsidR="007C54BF" w:rsidRPr="007C54BF" w:rsidRDefault="007C54BF" w:rsidP="007C54BF">
      <w:pPr>
        <w:spacing w:after="0" w:line="240" w:lineRule="auto"/>
        <w:jc w:val="both"/>
        <w:rPr>
          <w:rFonts w:ascii="Cambria" w:hAnsi="Cambria" w:cs="Times New Roman"/>
          <w:bCs/>
          <w:color w:val="000000" w:themeColor="text1"/>
          <w:sz w:val="24"/>
          <w:szCs w:val="24"/>
        </w:rPr>
      </w:pPr>
    </w:p>
    <w:p w14:paraId="0F50FDED" w14:textId="2A40016E" w:rsidR="002A7603" w:rsidRDefault="000C20DB" w:rsidP="007C54BF">
      <w:pPr>
        <w:spacing w:after="0" w:line="240" w:lineRule="auto"/>
        <w:jc w:val="both"/>
        <w:rPr>
          <w:rFonts w:ascii="Cambria" w:hAnsi="Cambria" w:cs="Times New Roman"/>
          <w:bCs/>
          <w:color w:val="000000" w:themeColor="text1"/>
          <w:sz w:val="24"/>
          <w:szCs w:val="24"/>
        </w:rPr>
      </w:pPr>
      <w:r w:rsidRPr="007C54BF">
        <w:rPr>
          <w:rFonts w:ascii="Cambria" w:hAnsi="Cambria" w:cs="Times New Roman"/>
          <w:bCs/>
          <w:color w:val="000000" w:themeColor="text1"/>
          <w:sz w:val="24"/>
          <w:szCs w:val="24"/>
        </w:rPr>
        <w:t xml:space="preserve">If you have any concerns or questions, please approach one of the members of the planning committee. These are: </w:t>
      </w:r>
      <w:r w:rsidR="002A7603" w:rsidRPr="007C54BF">
        <w:rPr>
          <w:rFonts w:ascii="Cambria" w:hAnsi="Cambria" w:cs="Times New Roman"/>
          <w:bCs/>
          <w:color w:val="000000" w:themeColor="text1"/>
          <w:sz w:val="24"/>
          <w:szCs w:val="24"/>
        </w:rPr>
        <w:t xml:space="preserve">Anna Green, Debbie Levy </w:t>
      </w:r>
      <w:r w:rsidRPr="007C54BF">
        <w:rPr>
          <w:rFonts w:ascii="Cambria" w:hAnsi="Cambria" w:cs="Times New Roman"/>
          <w:bCs/>
          <w:color w:val="000000" w:themeColor="text1"/>
          <w:sz w:val="24"/>
          <w:szCs w:val="24"/>
        </w:rPr>
        <w:t xml:space="preserve">and </w:t>
      </w:r>
      <w:r w:rsidR="002A7603" w:rsidRPr="007C54BF">
        <w:rPr>
          <w:rFonts w:ascii="Cambria" w:hAnsi="Cambria" w:cs="Times New Roman"/>
          <w:bCs/>
          <w:color w:val="000000" w:themeColor="text1"/>
          <w:sz w:val="24"/>
          <w:szCs w:val="24"/>
        </w:rPr>
        <w:t xml:space="preserve">Richard Hill (SRC) and Lynette Shum, Ann Packer and Debbie Dunsford (NOHANZ). </w:t>
      </w:r>
    </w:p>
    <w:p w14:paraId="74839221" w14:textId="77777777" w:rsidR="007C54BF" w:rsidRPr="007C54BF" w:rsidRDefault="007C54BF" w:rsidP="007C54BF">
      <w:pPr>
        <w:spacing w:after="0" w:line="240" w:lineRule="auto"/>
        <w:jc w:val="both"/>
        <w:rPr>
          <w:rFonts w:ascii="Cambria" w:hAnsi="Cambria" w:cs="Times New Roman"/>
          <w:bCs/>
          <w:color w:val="000000" w:themeColor="text1"/>
          <w:sz w:val="24"/>
          <w:szCs w:val="24"/>
        </w:rPr>
      </w:pPr>
    </w:p>
    <w:p w14:paraId="36534E8B" w14:textId="52E8C6CA" w:rsidR="002A7603" w:rsidRPr="007C54BF" w:rsidRDefault="00EC14AF" w:rsidP="007C54BF">
      <w:pPr>
        <w:spacing w:after="0" w:line="240" w:lineRule="auto"/>
        <w:jc w:val="both"/>
        <w:rPr>
          <w:rFonts w:ascii="Cambria" w:hAnsi="Cambria" w:cs="Times New Roman"/>
          <w:bCs/>
          <w:color w:val="000000" w:themeColor="text1"/>
          <w:sz w:val="24"/>
          <w:szCs w:val="24"/>
        </w:rPr>
      </w:pPr>
      <w:r w:rsidRPr="007C54BF">
        <w:rPr>
          <w:rFonts w:ascii="Cambria" w:hAnsi="Cambria" w:cs="Times New Roman"/>
          <w:bCs/>
          <w:color w:val="000000" w:themeColor="text1"/>
          <w:sz w:val="24"/>
          <w:szCs w:val="24"/>
        </w:rPr>
        <w:t>Further general information may be found towards the back of this programme on p. 23.</w:t>
      </w:r>
    </w:p>
    <w:p w14:paraId="076549AF" w14:textId="5D740903" w:rsidR="000C20DB" w:rsidRDefault="000C20DB" w:rsidP="007C54BF">
      <w:pPr>
        <w:spacing w:after="0" w:line="240" w:lineRule="auto"/>
        <w:jc w:val="both"/>
        <w:rPr>
          <w:rFonts w:ascii="Cambria" w:hAnsi="Cambria" w:cs="Times New Roman"/>
          <w:bCs/>
          <w:color w:val="000000" w:themeColor="text1"/>
          <w:sz w:val="24"/>
          <w:szCs w:val="24"/>
        </w:rPr>
      </w:pPr>
    </w:p>
    <w:p w14:paraId="478AA9D5" w14:textId="77777777" w:rsidR="007C54BF" w:rsidRPr="007C54BF" w:rsidRDefault="007C54BF" w:rsidP="007C54BF">
      <w:pPr>
        <w:spacing w:after="0" w:line="240" w:lineRule="auto"/>
        <w:jc w:val="both"/>
        <w:rPr>
          <w:rFonts w:ascii="Cambria" w:hAnsi="Cambria" w:cs="Times New Roman"/>
          <w:bCs/>
          <w:color w:val="000000" w:themeColor="text1"/>
          <w:sz w:val="24"/>
          <w:szCs w:val="24"/>
        </w:rPr>
      </w:pPr>
    </w:p>
    <w:p w14:paraId="2BF253AE" w14:textId="77777777" w:rsidR="002A7603" w:rsidRPr="007C54BF" w:rsidRDefault="002A7603" w:rsidP="007C54BF">
      <w:pPr>
        <w:spacing w:after="0" w:line="240" w:lineRule="auto"/>
        <w:jc w:val="both"/>
        <w:rPr>
          <w:rFonts w:ascii="Cambria" w:hAnsi="Cambria" w:cs="Times New Roman"/>
          <w:b/>
          <w:color w:val="000000" w:themeColor="text1"/>
          <w:sz w:val="24"/>
          <w:szCs w:val="24"/>
        </w:rPr>
      </w:pPr>
      <w:r w:rsidRPr="007C54BF">
        <w:rPr>
          <w:rFonts w:ascii="Cambria" w:hAnsi="Cambria" w:cs="Times New Roman"/>
          <w:b/>
          <w:color w:val="000000" w:themeColor="text1"/>
          <w:sz w:val="24"/>
          <w:szCs w:val="24"/>
        </w:rPr>
        <w:t>We are grateful to our supporters and sponsors:</w:t>
      </w:r>
    </w:p>
    <w:p w14:paraId="2443F0A7" w14:textId="77777777" w:rsidR="007C54BF" w:rsidRDefault="007C54BF" w:rsidP="007C54BF">
      <w:pPr>
        <w:spacing w:after="0" w:line="240" w:lineRule="auto"/>
        <w:jc w:val="both"/>
        <w:rPr>
          <w:rFonts w:ascii="Cambria" w:hAnsi="Cambria" w:cs="Times New Roman"/>
          <w:bCs/>
          <w:color w:val="000000" w:themeColor="text1"/>
          <w:sz w:val="24"/>
          <w:szCs w:val="24"/>
        </w:rPr>
      </w:pPr>
    </w:p>
    <w:p w14:paraId="0675F1D4" w14:textId="7689EC87" w:rsidR="00E12DF1" w:rsidRPr="007C54BF" w:rsidRDefault="002A7603" w:rsidP="007C54BF">
      <w:pPr>
        <w:spacing w:after="0" w:line="240" w:lineRule="auto"/>
        <w:jc w:val="both"/>
        <w:rPr>
          <w:rFonts w:ascii="Cambria" w:hAnsi="Cambria" w:cs="Times New Roman"/>
          <w:bCs/>
          <w:color w:val="000000" w:themeColor="text1"/>
          <w:sz w:val="24"/>
          <w:szCs w:val="24"/>
        </w:rPr>
      </w:pPr>
      <w:r w:rsidRPr="007C54BF">
        <w:rPr>
          <w:rFonts w:ascii="Cambria" w:hAnsi="Cambria" w:cs="Times New Roman"/>
          <w:bCs/>
          <w:color w:val="000000" w:themeColor="text1"/>
          <w:sz w:val="24"/>
          <w:szCs w:val="24"/>
        </w:rPr>
        <w:t xml:space="preserve">Te </w:t>
      </w:r>
      <w:proofErr w:type="spellStart"/>
      <w:r w:rsidRPr="007C54BF">
        <w:rPr>
          <w:rFonts w:ascii="Cambria" w:hAnsi="Cambria" w:cs="Times New Roman"/>
          <w:bCs/>
          <w:color w:val="000000" w:themeColor="text1"/>
          <w:sz w:val="24"/>
          <w:szCs w:val="24"/>
        </w:rPr>
        <w:t>Herenga</w:t>
      </w:r>
      <w:proofErr w:type="spellEnd"/>
      <w:r w:rsidRPr="007C54BF">
        <w:rPr>
          <w:rFonts w:ascii="Cambria" w:hAnsi="Cambria" w:cs="Times New Roman"/>
          <w:bCs/>
          <w:color w:val="000000" w:themeColor="text1"/>
          <w:sz w:val="24"/>
          <w:szCs w:val="24"/>
        </w:rPr>
        <w:t xml:space="preserve"> Waka - Victoria University of Wellington</w:t>
      </w:r>
    </w:p>
    <w:p w14:paraId="380DB616" w14:textId="58D9BE6A" w:rsidR="007A54EF" w:rsidRPr="007C54BF" w:rsidRDefault="007A54EF" w:rsidP="007C54BF">
      <w:pPr>
        <w:spacing w:after="0" w:line="240" w:lineRule="auto"/>
        <w:jc w:val="both"/>
        <w:rPr>
          <w:rFonts w:ascii="Cambria" w:hAnsi="Cambria" w:cs="Times New Roman"/>
          <w:bCs/>
          <w:color w:val="000000" w:themeColor="text1"/>
          <w:sz w:val="24"/>
          <w:szCs w:val="24"/>
        </w:rPr>
      </w:pPr>
      <w:r w:rsidRPr="007C54BF">
        <w:rPr>
          <w:rFonts w:ascii="Cambria" w:hAnsi="Cambria" w:cs="Times New Roman"/>
          <w:bCs/>
          <w:color w:val="000000" w:themeColor="text1"/>
          <w:sz w:val="24"/>
          <w:szCs w:val="24"/>
        </w:rPr>
        <w:t>Ministry for Culture and Heritage</w:t>
      </w:r>
      <w:r w:rsidR="000C20DB" w:rsidRPr="007C54BF">
        <w:rPr>
          <w:rFonts w:ascii="Cambria" w:hAnsi="Cambria" w:cs="Times New Roman"/>
          <w:bCs/>
          <w:color w:val="000000" w:themeColor="text1"/>
          <w:sz w:val="24"/>
          <w:szCs w:val="24"/>
        </w:rPr>
        <w:t xml:space="preserve"> </w:t>
      </w:r>
    </w:p>
    <w:p w14:paraId="46DD39A0" w14:textId="3C99370C" w:rsidR="007A54EF" w:rsidRPr="007C54BF" w:rsidRDefault="007A54EF" w:rsidP="007C54BF">
      <w:pPr>
        <w:spacing w:after="0" w:line="240" w:lineRule="auto"/>
        <w:jc w:val="both"/>
        <w:rPr>
          <w:rFonts w:ascii="Cambria" w:hAnsi="Cambria" w:cs="Times New Roman"/>
          <w:bCs/>
          <w:color w:val="000000" w:themeColor="text1"/>
          <w:sz w:val="24"/>
          <w:szCs w:val="24"/>
        </w:rPr>
      </w:pPr>
      <w:r w:rsidRPr="007C54BF">
        <w:rPr>
          <w:rFonts w:ascii="Cambria" w:hAnsi="Cambria" w:cs="Times New Roman"/>
          <w:bCs/>
          <w:color w:val="000000" w:themeColor="text1"/>
          <w:sz w:val="24"/>
          <w:szCs w:val="24"/>
        </w:rPr>
        <w:t xml:space="preserve">Jack </w:t>
      </w:r>
      <w:proofErr w:type="spellStart"/>
      <w:r w:rsidRPr="007C54BF">
        <w:rPr>
          <w:rFonts w:ascii="Cambria" w:hAnsi="Cambria" w:cs="Times New Roman"/>
          <w:bCs/>
          <w:color w:val="000000" w:themeColor="text1"/>
          <w:sz w:val="24"/>
          <w:szCs w:val="24"/>
        </w:rPr>
        <w:t>Ilott</w:t>
      </w:r>
      <w:proofErr w:type="spellEnd"/>
      <w:r w:rsidRPr="007C54BF">
        <w:rPr>
          <w:rFonts w:ascii="Cambria" w:hAnsi="Cambria" w:cs="Times New Roman"/>
          <w:bCs/>
          <w:color w:val="000000" w:themeColor="text1"/>
          <w:sz w:val="24"/>
          <w:szCs w:val="24"/>
        </w:rPr>
        <w:t xml:space="preserve"> Fund</w:t>
      </w:r>
    </w:p>
    <w:p w14:paraId="5CE1A4CB" w14:textId="447CED8F" w:rsidR="00923F97" w:rsidRPr="007C54BF" w:rsidRDefault="00923F97" w:rsidP="007C54BF">
      <w:pPr>
        <w:spacing w:after="0" w:line="240" w:lineRule="auto"/>
        <w:jc w:val="both"/>
        <w:rPr>
          <w:rFonts w:ascii="Cambria" w:hAnsi="Cambria" w:cs="Times New Roman"/>
          <w:bCs/>
          <w:color w:val="000000" w:themeColor="text1"/>
          <w:sz w:val="24"/>
          <w:szCs w:val="24"/>
        </w:rPr>
      </w:pPr>
      <w:r w:rsidRPr="007C54BF">
        <w:rPr>
          <w:rFonts w:ascii="Cambria" w:hAnsi="Cambria" w:cs="Times New Roman"/>
          <w:bCs/>
          <w:color w:val="000000" w:themeColor="text1"/>
          <w:sz w:val="24"/>
          <w:szCs w:val="24"/>
        </w:rPr>
        <w:t xml:space="preserve">National Library of New Zealand Te </w:t>
      </w:r>
      <w:proofErr w:type="spellStart"/>
      <w:r w:rsidRPr="007C54BF">
        <w:rPr>
          <w:rFonts w:ascii="Cambria" w:hAnsi="Cambria" w:cs="Times New Roman"/>
          <w:bCs/>
          <w:color w:val="000000" w:themeColor="text1"/>
          <w:sz w:val="24"/>
          <w:szCs w:val="24"/>
        </w:rPr>
        <w:t>Puna</w:t>
      </w:r>
      <w:proofErr w:type="spellEnd"/>
      <w:r w:rsidRPr="007C54BF">
        <w:rPr>
          <w:rFonts w:ascii="Cambria" w:hAnsi="Cambria" w:cs="Times New Roman"/>
          <w:bCs/>
          <w:color w:val="000000" w:themeColor="text1"/>
          <w:sz w:val="24"/>
          <w:szCs w:val="24"/>
        </w:rPr>
        <w:t xml:space="preserve"> </w:t>
      </w:r>
      <w:proofErr w:type="spellStart"/>
      <w:r w:rsidRPr="007C54BF">
        <w:rPr>
          <w:rFonts w:ascii="Cambria" w:hAnsi="Cambria" w:cs="Times New Roman"/>
          <w:bCs/>
          <w:color w:val="000000" w:themeColor="text1"/>
          <w:sz w:val="24"/>
          <w:szCs w:val="24"/>
        </w:rPr>
        <w:t>Mātauranga</w:t>
      </w:r>
      <w:proofErr w:type="spellEnd"/>
      <w:r w:rsidRPr="007C54BF">
        <w:rPr>
          <w:rFonts w:ascii="Cambria" w:hAnsi="Cambria" w:cs="Times New Roman"/>
          <w:bCs/>
          <w:color w:val="000000" w:themeColor="text1"/>
          <w:sz w:val="24"/>
          <w:szCs w:val="24"/>
        </w:rPr>
        <w:t xml:space="preserve"> o Aotearoa</w:t>
      </w:r>
    </w:p>
    <w:p w14:paraId="3BC8474F" w14:textId="77777777" w:rsidR="007A54EF" w:rsidRPr="007C54BF" w:rsidRDefault="007A54EF" w:rsidP="007C54BF">
      <w:pPr>
        <w:spacing w:after="0" w:line="240" w:lineRule="auto"/>
        <w:rPr>
          <w:rFonts w:ascii="Cambria" w:hAnsi="Cambria" w:cs="Times New Roman"/>
          <w:bCs/>
          <w:color w:val="0070C0"/>
          <w:sz w:val="24"/>
          <w:szCs w:val="24"/>
        </w:rPr>
      </w:pPr>
    </w:p>
    <w:p w14:paraId="1FF0D807" w14:textId="77777777" w:rsidR="00D46591" w:rsidRDefault="00D46591" w:rsidP="00D46591">
      <w:pPr>
        <w:jc w:val="center"/>
        <w:rPr>
          <w:rStyle w:val="Hyperlink"/>
          <w:lang w:val="en-AU"/>
        </w:rPr>
      </w:pPr>
    </w:p>
    <w:p w14:paraId="759C48CD" w14:textId="77777777" w:rsidR="00D46591" w:rsidRDefault="00D46591" w:rsidP="00D46591">
      <w:pPr>
        <w:pBdr>
          <w:top w:val="single" w:sz="4" w:space="1" w:color="auto"/>
          <w:left w:val="single" w:sz="4" w:space="4" w:color="auto"/>
          <w:bottom w:val="single" w:sz="4" w:space="1" w:color="auto"/>
          <w:right w:val="single" w:sz="4" w:space="4" w:color="auto"/>
        </w:pBdr>
        <w:rPr>
          <w:rStyle w:val="Hyperlink"/>
          <w:lang w:val="en-AU"/>
        </w:rPr>
      </w:pPr>
    </w:p>
    <w:p w14:paraId="07A1CC86" w14:textId="77777777" w:rsidR="00D46591" w:rsidRPr="001C113B" w:rsidRDefault="00D46591" w:rsidP="00D46591">
      <w:pPr>
        <w:pBdr>
          <w:top w:val="single" w:sz="4" w:space="1" w:color="auto"/>
          <w:left w:val="single" w:sz="4" w:space="4" w:color="auto"/>
          <w:bottom w:val="single" w:sz="4" w:space="1" w:color="auto"/>
          <w:right w:val="single" w:sz="4" w:space="4" w:color="auto"/>
        </w:pBdr>
        <w:rPr>
          <w:rStyle w:val="Hyperlink"/>
          <w:rFonts w:ascii="Cambria" w:hAnsi="Cambria"/>
          <w:color w:val="DB4FD9"/>
          <w:sz w:val="24"/>
          <w:szCs w:val="24"/>
          <w:u w:val="none"/>
          <w:lang w:val="en-AU"/>
        </w:rPr>
      </w:pPr>
      <w:r w:rsidRPr="001C113B">
        <w:rPr>
          <w:rStyle w:val="Hyperlink"/>
          <w:rFonts w:ascii="Cambria" w:hAnsi="Cambria"/>
          <w:color w:val="DB4FD9"/>
          <w:sz w:val="24"/>
          <w:szCs w:val="24"/>
          <w:u w:val="none"/>
          <w:lang w:val="en-AU"/>
        </w:rPr>
        <w:t>We must add the caveat that should community transmission of the Covid_19 virus re-emerge we may have to cancel the conference at relatively short notice. We strongly recommend that you book refundable or transferable flights.</w:t>
      </w:r>
    </w:p>
    <w:p w14:paraId="652FE175" w14:textId="77777777" w:rsidR="00D46591" w:rsidRPr="008773CD" w:rsidRDefault="00D46591" w:rsidP="00D46591">
      <w:pPr>
        <w:pBdr>
          <w:top w:val="single" w:sz="4" w:space="1" w:color="auto"/>
          <w:left w:val="single" w:sz="4" w:space="4" w:color="auto"/>
          <w:bottom w:val="single" w:sz="4" w:space="1" w:color="auto"/>
          <w:right w:val="single" w:sz="4" w:space="4" w:color="auto"/>
        </w:pBdr>
        <w:rPr>
          <w:color w:val="000000" w:themeColor="text1"/>
          <w:lang w:val="en-AU"/>
        </w:rPr>
      </w:pPr>
    </w:p>
    <w:p w14:paraId="2D1D7C85" w14:textId="77777777" w:rsidR="00164A86" w:rsidRDefault="00164A86">
      <w:pPr>
        <w:rPr>
          <w:rFonts w:ascii="Cambria" w:hAnsi="Cambria" w:cs="Times New Roman"/>
          <w:bCs/>
          <w:color w:val="0070C0"/>
          <w:sz w:val="28"/>
          <w:szCs w:val="28"/>
        </w:rPr>
      </w:pPr>
    </w:p>
    <w:p w14:paraId="03CEC8B7" w14:textId="77777777" w:rsidR="00164A86" w:rsidRDefault="00164A86">
      <w:pPr>
        <w:rPr>
          <w:rFonts w:ascii="Cambria" w:hAnsi="Cambria" w:cs="Times New Roman"/>
          <w:bCs/>
          <w:color w:val="0070C0"/>
          <w:sz w:val="28"/>
          <w:szCs w:val="28"/>
        </w:rPr>
      </w:pPr>
    </w:p>
    <w:p w14:paraId="4A176E0F" w14:textId="77777777" w:rsidR="00164A86" w:rsidRDefault="00164A86">
      <w:pPr>
        <w:rPr>
          <w:rFonts w:ascii="Cambria" w:hAnsi="Cambria" w:cs="Times New Roman"/>
          <w:bCs/>
          <w:color w:val="0070C0"/>
          <w:sz w:val="28"/>
          <w:szCs w:val="28"/>
        </w:rPr>
      </w:pPr>
    </w:p>
    <w:p w14:paraId="269EB632" w14:textId="418BC620" w:rsidR="00164A86" w:rsidRPr="00164A86" w:rsidRDefault="000C60A5" w:rsidP="00164A86">
      <w:pPr>
        <w:jc w:val="center"/>
        <w:rPr>
          <w:rFonts w:ascii="Cambria" w:hAnsi="Cambria" w:cs="Times New Roman"/>
          <w:b/>
          <w:sz w:val="28"/>
          <w:szCs w:val="28"/>
        </w:rPr>
      </w:pPr>
      <w:r>
        <w:rPr>
          <w:rFonts w:ascii="Cambria" w:hAnsi="Cambria" w:cs="Times New Roman"/>
          <w:b/>
          <w:sz w:val="28"/>
          <w:szCs w:val="28"/>
        </w:rPr>
        <w:lastRenderedPageBreak/>
        <w:t>Conference Schedule</w:t>
      </w:r>
    </w:p>
    <w:p w14:paraId="3BFAFE63" w14:textId="77777777" w:rsidR="00164A86" w:rsidRDefault="00164A86">
      <w:pPr>
        <w:rPr>
          <w:rFonts w:ascii="Cambria" w:hAnsi="Cambria" w:cs="Times New Roman"/>
          <w:bCs/>
          <w:color w:val="0070C0"/>
          <w:sz w:val="28"/>
          <w:szCs w:val="28"/>
        </w:rPr>
      </w:pPr>
    </w:p>
    <w:p w14:paraId="14160201" w14:textId="77777777" w:rsidR="002C013F" w:rsidRDefault="002C013F" w:rsidP="002C013F">
      <w:pPr>
        <w:rPr>
          <w:rFonts w:ascii="Cambria" w:hAnsi="Cambria" w:cs="Times New Roman"/>
          <w:bCs/>
          <w:color w:val="0070C0"/>
          <w:sz w:val="28"/>
          <w:szCs w:val="28"/>
        </w:rPr>
      </w:pPr>
    </w:p>
    <w:tbl>
      <w:tblPr>
        <w:tblStyle w:val="TableGrid"/>
        <w:tblW w:w="10485" w:type="dxa"/>
        <w:tblInd w:w="-714" w:type="dxa"/>
        <w:tblLayout w:type="fixed"/>
        <w:tblLook w:val="04A0" w:firstRow="1" w:lastRow="0" w:firstColumn="1" w:lastColumn="0" w:noHBand="0" w:noVBand="1"/>
      </w:tblPr>
      <w:tblGrid>
        <w:gridCol w:w="1842"/>
        <w:gridCol w:w="4821"/>
        <w:gridCol w:w="3822"/>
      </w:tblGrid>
      <w:tr w:rsidR="002C013F" w14:paraId="5F6D7339" w14:textId="77777777" w:rsidTr="008B4472">
        <w:tc>
          <w:tcPr>
            <w:tcW w:w="10485"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B57AA2B" w14:textId="77777777" w:rsidR="002C013F" w:rsidRDefault="002C013F" w:rsidP="008B4472">
            <w:pPr>
              <w:ind w:left="426" w:hanging="993"/>
              <w:jc w:val="center"/>
              <w:rPr>
                <w:rFonts w:ascii="Cambria" w:hAnsi="Cambria"/>
                <w:b/>
                <w:sz w:val="24"/>
                <w:szCs w:val="24"/>
              </w:rPr>
            </w:pPr>
          </w:p>
          <w:p w14:paraId="5D280A3D" w14:textId="77777777" w:rsidR="002C013F" w:rsidRDefault="002C013F" w:rsidP="008B4472">
            <w:pPr>
              <w:ind w:left="426" w:hanging="993"/>
              <w:jc w:val="center"/>
              <w:rPr>
                <w:rFonts w:ascii="Cambria" w:hAnsi="Cambria"/>
                <w:b/>
                <w:sz w:val="24"/>
                <w:szCs w:val="24"/>
              </w:rPr>
            </w:pPr>
            <w:r>
              <w:rPr>
                <w:rFonts w:ascii="Cambria" w:hAnsi="Cambria"/>
                <w:b/>
                <w:sz w:val="24"/>
                <w:szCs w:val="24"/>
              </w:rPr>
              <w:t xml:space="preserve">Friday 20 November 2020 </w:t>
            </w:r>
          </w:p>
          <w:p w14:paraId="641D9F19" w14:textId="77777777" w:rsidR="002C013F" w:rsidRDefault="002C013F" w:rsidP="008B4472">
            <w:pPr>
              <w:ind w:left="426" w:hanging="993"/>
              <w:jc w:val="center"/>
              <w:rPr>
                <w:rFonts w:ascii="Cambria" w:hAnsi="Cambria"/>
              </w:rPr>
            </w:pPr>
          </w:p>
        </w:tc>
      </w:tr>
      <w:tr w:rsidR="002C013F" w14:paraId="32559A67" w14:textId="77777777" w:rsidTr="008B4472">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EA3631" w14:textId="77777777" w:rsidR="002C013F" w:rsidRDefault="002C013F" w:rsidP="008B4472">
            <w:r>
              <w:br w:type="page"/>
            </w:r>
          </w:p>
          <w:p w14:paraId="282D992B" w14:textId="77777777" w:rsidR="002C013F" w:rsidRDefault="002C013F" w:rsidP="008B4472">
            <w:pPr>
              <w:rPr>
                <w:rFonts w:ascii="Cambria" w:hAnsi="Cambria"/>
              </w:rPr>
            </w:pPr>
            <w:r>
              <w:rPr>
                <w:rFonts w:ascii="Cambria" w:hAnsi="Cambria"/>
              </w:rPr>
              <w:t>9.00am - 4.00pm</w:t>
            </w:r>
          </w:p>
        </w:tc>
        <w:tc>
          <w:tcPr>
            <w:tcW w:w="4821" w:type="dxa"/>
            <w:tcBorders>
              <w:top w:val="single" w:sz="4" w:space="0" w:color="auto"/>
              <w:left w:val="single" w:sz="4" w:space="0" w:color="auto"/>
              <w:bottom w:val="single" w:sz="4" w:space="0" w:color="auto"/>
              <w:right w:val="single" w:sz="4" w:space="0" w:color="auto"/>
            </w:tcBorders>
            <w:shd w:val="clear" w:color="auto" w:fill="FFFFFF" w:themeFill="background1"/>
          </w:tcPr>
          <w:p w14:paraId="7859D644" w14:textId="77777777" w:rsidR="002C013F" w:rsidRDefault="002C013F" w:rsidP="008B4472">
            <w:pPr>
              <w:rPr>
                <w:rFonts w:ascii="Cambria" w:hAnsi="Cambria"/>
              </w:rPr>
            </w:pPr>
          </w:p>
          <w:p w14:paraId="297DF221" w14:textId="48F4BBAA" w:rsidR="002C013F" w:rsidRDefault="002C013F" w:rsidP="008B4472">
            <w:pPr>
              <w:rPr>
                <w:rFonts w:ascii="Cambria" w:hAnsi="Cambria"/>
              </w:rPr>
            </w:pPr>
            <w:r>
              <w:rPr>
                <w:rFonts w:ascii="Cambria" w:hAnsi="Cambria"/>
              </w:rPr>
              <w:t>Oral History Workshop Programmes</w:t>
            </w:r>
            <w:r w:rsidR="00366CF8">
              <w:rPr>
                <w:rFonts w:ascii="Cambria" w:hAnsi="Cambria"/>
              </w:rPr>
              <w:t>:</w:t>
            </w:r>
            <w:r>
              <w:rPr>
                <w:rFonts w:ascii="Cambria" w:hAnsi="Cambria"/>
              </w:rPr>
              <w:t xml:space="preserve"> </w:t>
            </w:r>
          </w:p>
          <w:p w14:paraId="5FBEA68A" w14:textId="77777777" w:rsidR="002C013F" w:rsidRDefault="002C013F" w:rsidP="008B4472">
            <w:pPr>
              <w:ind w:left="741"/>
              <w:rPr>
                <w:rFonts w:ascii="Cambria" w:hAnsi="Cambria"/>
              </w:rPr>
            </w:pPr>
          </w:p>
          <w:p w14:paraId="3007F212" w14:textId="6FD04AE9" w:rsidR="002C013F" w:rsidRDefault="002C013F" w:rsidP="002C013F">
            <w:pPr>
              <w:pStyle w:val="ListParagraph"/>
              <w:numPr>
                <w:ilvl w:val="0"/>
                <w:numId w:val="6"/>
              </w:numPr>
              <w:spacing w:line="240" w:lineRule="auto"/>
              <w:ind w:hanging="404"/>
              <w:rPr>
                <w:rFonts w:ascii="Cambria" w:hAnsi="Cambria"/>
              </w:rPr>
            </w:pPr>
            <w:r w:rsidRPr="001E3F7E">
              <w:rPr>
                <w:rFonts w:ascii="Cambria" w:hAnsi="Cambria"/>
              </w:rPr>
              <w:t>Telling audio stories using oral history</w:t>
            </w:r>
            <w:r w:rsidR="00366CF8">
              <w:rPr>
                <w:rFonts w:ascii="Cambria" w:hAnsi="Cambria"/>
              </w:rPr>
              <w:t>.</w:t>
            </w:r>
          </w:p>
          <w:p w14:paraId="3BDE72A2" w14:textId="77777777" w:rsidR="002C013F" w:rsidRPr="001E3F7E" w:rsidRDefault="002C013F" w:rsidP="008B4472">
            <w:pPr>
              <w:pStyle w:val="ListParagraph"/>
              <w:spacing w:line="240" w:lineRule="auto"/>
              <w:rPr>
                <w:rFonts w:ascii="Cambria" w:hAnsi="Cambria"/>
              </w:rPr>
            </w:pPr>
          </w:p>
          <w:p w14:paraId="5FE07F60" w14:textId="24D6CAE7" w:rsidR="002C013F" w:rsidRDefault="002C013F" w:rsidP="002C013F">
            <w:pPr>
              <w:pStyle w:val="ListParagraph"/>
              <w:numPr>
                <w:ilvl w:val="0"/>
                <w:numId w:val="6"/>
              </w:numPr>
              <w:spacing w:line="240" w:lineRule="auto"/>
              <w:ind w:left="741" w:hanging="425"/>
              <w:rPr>
                <w:rFonts w:ascii="Cambria" w:hAnsi="Cambria"/>
              </w:rPr>
            </w:pPr>
            <w:r w:rsidRPr="001E3F7E">
              <w:rPr>
                <w:rFonts w:ascii="Cambria" w:hAnsi="Cambria"/>
              </w:rPr>
              <w:t>Oral History with Pictures</w:t>
            </w:r>
            <w:r w:rsidR="00366CF8">
              <w:rPr>
                <w:rFonts w:ascii="Cambria" w:hAnsi="Cambria"/>
              </w:rPr>
              <w:t>.</w:t>
            </w:r>
          </w:p>
          <w:p w14:paraId="42836D80" w14:textId="77777777" w:rsidR="002C013F" w:rsidRDefault="002C013F" w:rsidP="008B4472">
            <w:pPr>
              <w:pStyle w:val="ListParagraph"/>
              <w:spacing w:line="240" w:lineRule="auto"/>
              <w:ind w:left="741"/>
              <w:rPr>
                <w:rFonts w:ascii="Cambria" w:hAnsi="Cambria"/>
              </w:rPr>
            </w:pPr>
          </w:p>
          <w:p w14:paraId="470CA95B" w14:textId="5F32B5F1" w:rsidR="002C013F" w:rsidRDefault="002C013F" w:rsidP="002C013F">
            <w:pPr>
              <w:pStyle w:val="ListParagraph"/>
              <w:numPr>
                <w:ilvl w:val="0"/>
                <w:numId w:val="6"/>
              </w:numPr>
              <w:spacing w:line="240" w:lineRule="auto"/>
              <w:ind w:left="741" w:hanging="425"/>
              <w:rPr>
                <w:rFonts w:ascii="Cambria" w:hAnsi="Cambria"/>
              </w:rPr>
            </w:pPr>
            <w:r>
              <w:rPr>
                <w:rFonts w:ascii="Cambria" w:hAnsi="Cambria"/>
              </w:rPr>
              <w:t>Plan for the best; plan for the worst: Managing OH Collections</w:t>
            </w:r>
            <w:r w:rsidR="00366CF8">
              <w:rPr>
                <w:rFonts w:ascii="Cambria" w:hAnsi="Cambria"/>
              </w:rPr>
              <w:t>.</w:t>
            </w:r>
          </w:p>
          <w:p w14:paraId="4BC9EA70" w14:textId="77777777" w:rsidR="002C013F" w:rsidRDefault="002C013F" w:rsidP="008B4472">
            <w:pPr>
              <w:pStyle w:val="ListParagraph"/>
              <w:spacing w:line="240" w:lineRule="auto"/>
              <w:ind w:left="741"/>
              <w:rPr>
                <w:rFonts w:ascii="Cambria" w:hAnsi="Cambria"/>
              </w:rPr>
            </w:pPr>
          </w:p>
          <w:p w14:paraId="1C33B77C" w14:textId="77777777" w:rsidR="002C013F" w:rsidRPr="001E3F7E" w:rsidRDefault="002C013F" w:rsidP="002C013F">
            <w:pPr>
              <w:pStyle w:val="ListParagraph"/>
              <w:numPr>
                <w:ilvl w:val="0"/>
                <w:numId w:val="6"/>
              </w:numPr>
              <w:spacing w:line="240" w:lineRule="auto"/>
              <w:ind w:left="741" w:hanging="425"/>
              <w:rPr>
                <w:rFonts w:ascii="Cambria" w:hAnsi="Cambria"/>
              </w:rPr>
            </w:pPr>
            <w:r w:rsidRPr="001E3F7E">
              <w:rPr>
                <w:rFonts w:ascii="Cambria" w:hAnsi="Cambria"/>
              </w:rPr>
              <w:t xml:space="preserve">History Walk with </w:t>
            </w:r>
            <w:proofErr w:type="spellStart"/>
            <w:r>
              <w:rPr>
                <w:rFonts w:ascii="Cambria" w:hAnsi="Cambria"/>
              </w:rPr>
              <w:t>W</w:t>
            </w:r>
            <w:r w:rsidRPr="001E3F7E">
              <w:rPr>
                <w:rFonts w:ascii="Cambria" w:hAnsi="Cambria"/>
              </w:rPr>
              <w:t>alkWellington</w:t>
            </w:r>
            <w:proofErr w:type="spellEnd"/>
            <w:r w:rsidRPr="001E3F7E">
              <w:rPr>
                <w:rFonts w:ascii="Cambria" w:hAnsi="Cambria"/>
              </w:rPr>
              <w:t xml:space="preserve">: </w:t>
            </w:r>
          </w:p>
          <w:p w14:paraId="0712E000" w14:textId="77777777" w:rsidR="002C013F" w:rsidRPr="001E3F7E" w:rsidRDefault="002C013F" w:rsidP="008B4472">
            <w:pPr>
              <w:pStyle w:val="ListParagraph"/>
              <w:spacing w:line="240" w:lineRule="auto"/>
              <w:rPr>
                <w:rFonts w:ascii="Cambria" w:hAnsi="Cambria"/>
              </w:rPr>
            </w:pPr>
            <w:r w:rsidRPr="001E3F7E">
              <w:rPr>
                <w:rFonts w:ascii="Cambria" w:hAnsi="Cambria"/>
              </w:rPr>
              <w:t>Old Government House, parliamentary precinct, National Library, Thistle Inn, Old St Paul’s.</w:t>
            </w:r>
          </w:p>
          <w:p w14:paraId="7A280C34" w14:textId="77777777" w:rsidR="002C013F" w:rsidRDefault="002C013F" w:rsidP="008B4472">
            <w:pPr>
              <w:rPr>
                <w:rFonts w:ascii="Cambria" w:hAnsi="Cambria"/>
              </w:rPr>
            </w:pPr>
          </w:p>
          <w:p w14:paraId="6D692D89" w14:textId="77777777" w:rsidR="002C013F" w:rsidRDefault="002C013F" w:rsidP="008B4472">
            <w:pPr>
              <w:rPr>
                <w:rFonts w:ascii="Cambria" w:hAnsi="Cambria"/>
              </w:rPr>
            </w:pPr>
          </w:p>
        </w:tc>
        <w:tc>
          <w:tcPr>
            <w:tcW w:w="3822" w:type="dxa"/>
            <w:tcBorders>
              <w:top w:val="single" w:sz="4" w:space="0" w:color="auto"/>
              <w:left w:val="single" w:sz="4" w:space="0" w:color="auto"/>
              <w:bottom w:val="single" w:sz="4" w:space="0" w:color="auto"/>
              <w:right w:val="single" w:sz="4" w:space="0" w:color="auto"/>
            </w:tcBorders>
            <w:shd w:val="clear" w:color="auto" w:fill="FFFFFF" w:themeFill="background1"/>
          </w:tcPr>
          <w:p w14:paraId="7704CA57" w14:textId="77777777" w:rsidR="002C013F" w:rsidRDefault="002C013F" w:rsidP="008B4472">
            <w:pPr>
              <w:jc w:val="both"/>
              <w:rPr>
                <w:rFonts w:ascii="Cambria" w:hAnsi="Cambria" w:cs="Times New Roman"/>
                <w:bCs/>
                <w:color w:val="000000" w:themeColor="text1"/>
              </w:rPr>
            </w:pPr>
          </w:p>
          <w:p w14:paraId="0DD36943" w14:textId="77777777" w:rsidR="002C013F" w:rsidRDefault="002C013F" w:rsidP="008B4472">
            <w:pPr>
              <w:jc w:val="both"/>
              <w:rPr>
                <w:rFonts w:ascii="Cambria" w:hAnsi="Cambria" w:cs="Times New Roman"/>
                <w:bCs/>
                <w:color w:val="000000" w:themeColor="text1"/>
              </w:rPr>
            </w:pPr>
          </w:p>
          <w:p w14:paraId="0279FA59" w14:textId="77777777" w:rsidR="002C013F" w:rsidRDefault="002C013F" w:rsidP="008B4472">
            <w:pPr>
              <w:jc w:val="both"/>
              <w:rPr>
                <w:rFonts w:ascii="Cambria" w:hAnsi="Cambria" w:cs="Times New Roman"/>
                <w:bCs/>
                <w:color w:val="000000" w:themeColor="text1"/>
              </w:rPr>
            </w:pPr>
          </w:p>
          <w:p w14:paraId="5548D1A4" w14:textId="56B34B77" w:rsidR="002C013F" w:rsidRDefault="002C013F" w:rsidP="008B4472">
            <w:pPr>
              <w:jc w:val="both"/>
              <w:rPr>
                <w:rFonts w:ascii="Cambria" w:hAnsi="Cambria" w:cs="Times New Roman"/>
                <w:bCs/>
                <w:color w:val="000000" w:themeColor="text1"/>
              </w:rPr>
            </w:pPr>
            <w:r>
              <w:rPr>
                <w:rFonts w:ascii="Cambria" w:hAnsi="Cambria" w:cs="Times New Roman"/>
                <w:bCs/>
                <w:color w:val="000000" w:themeColor="text1"/>
              </w:rPr>
              <w:t xml:space="preserve">National Library of New Zealand Te </w:t>
            </w:r>
            <w:proofErr w:type="spellStart"/>
            <w:r>
              <w:rPr>
                <w:rFonts w:ascii="Cambria" w:hAnsi="Cambria" w:cs="Times New Roman"/>
                <w:bCs/>
                <w:color w:val="000000" w:themeColor="text1"/>
              </w:rPr>
              <w:t>Puna</w:t>
            </w:r>
            <w:proofErr w:type="spellEnd"/>
            <w:r>
              <w:rPr>
                <w:rFonts w:ascii="Cambria" w:hAnsi="Cambria" w:cs="Times New Roman"/>
                <w:bCs/>
                <w:color w:val="000000" w:themeColor="text1"/>
              </w:rPr>
              <w:t xml:space="preserve"> </w:t>
            </w:r>
            <w:proofErr w:type="spellStart"/>
            <w:r>
              <w:rPr>
                <w:rFonts w:ascii="Cambria" w:hAnsi="Cambria" w:cs="Times New Roman"/>
                <w:bCs/>
                <w:color w:val="000000" w:themeColor="text1"/>
              </w:rPr>
              <w:t>Mātauranga</w:t>
            </w:r>
            <w:proofErr w:type="spellEnd"/>
            <w:r>
              <w:rPr>
                <w:rFonts w:ascii="Cambria" w:hAnsi="Cambria" w:cs="Times New Roman"/>
                <w:bCs/>
                <w:color w:val="000000" w:themeColor="text1"/>
              </w:rPr>
              <w:t xml:space="preserve"> o Aotearoa</w:t>
            </w:r>
            <w:r w:rsidR="00366CF8">
              <w:rPr>
                <w:rFonts w:ascii="Cambria" w:hAnsi="Cambria" w:cs="Times New Roman"/>
                <w:bCs/>
                <w:color w:val="000000" w:themeColor="text1"/>
              </w:rPr>
              <w:t>.</w:t>
            </w:r>
          </w:p>
          <w:p w14:paraId="659F685A" w14:textId="77777777" w:rsidR="002C013F" w:rsidRDefault="002C013F" w:rsidP="008B4472">
            <w:pPr>
              <w:rPr>
                <w:rFonts w:ascii="Cambria" w:hAnsi="Cambria"/>
              </w:rPr>
            </w:pPr>
          </w:p>
          <w:p w14:paraId="2F73347D" w14:textId="77777777" w:rsidR="002C013F" w:rsidRDefault="002C013F" w:rsidP="008B4472">
            <w:pPr>
              <w:rPr>
                <w:rFonts w:ascii="Cambria" w:hAnsi="Cambria"/>
              </w:rPr>
            </w:pPr>
          </w:p>
          <w:p w14:paraId="71B1798C" w14:textId="77777777" w:rsidR="002C013F" w:rsidRDefault="002C013F" w:rsidP="008B4472">
            <w:pPr>
              <w:rPr>
                <w:rFonts w:ascii="Cambria" w:hAnsi="Cambria"/>
              </w:rPr>
            </w:pPr>
          </w:p>
          <w:p w14:paraId="4090DD68" w14:textId="77777777" w:rsidR="002C013F" w:rsidRDefault="002C013F" w:rsidP="008B4472">
            <w:pPr>
              <w:rPr>
                <w:rFonts w:ascii="Cambria" w:hAnsi="Cambria"/>
              </w:rPr>
            </w:pPr>
          </w:p>
          <w:p w14:paraId="79CA0874" w14:textId="77777777" w:rsidR="00366CF8" w:rsidRDefault="00366CF8" w:rsidP="008B4472">
            <w:pPr>
              <w:rPr>
                <w:rFonts w:ascii="Cambria" w:hAnsi="Cambria"/>
              </w:rPr>
            </w:pPr>
          </w:p>
          <w:p w14:paraId="108AA7D7" w14:textId="376301DA" w:rsidR="002C013F" w:rsidRDefault="002C013F" w:rsidP="008B4472">
            <w:pPr>
              <w:rPr>
                <w:rFonts w:ascii="Cambria" w:hAnsi="Cambria"/>
              </w:rPr>
            </w:pPr>
            <w:r>
              <w:rPr>
                <w:rFonts w:ascii="Cambria" w:hAnsi="Cambria"/>
              </w:rPr>
              <w:t>Meet 1 p.m. at the Supreme Court, 85 Lambton Quay</w:t>
            </w:r>
            <w:r w:rsidR="00366CF8">
              <w:rPr>
                <w:rFonts w:ascii="Cambria" w:hAnsi="Cambria"/>
              </w:rPr>
              <w:t>.</w:t>
            </w:r>
          </w:p>
        </w:tc>
      </w:tr>
      <w:tr w:rsidR="002C013F" w14:paraId="1B693418" w14:textId="77777777" w:rsidTr="008B4472">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19113D35" w14:textId="77777777" w:rsidR="002C013F" w:rsidRDefault="002C013F" w:rsidP="008B4472">
            <w:pPr>
              <w:rPr>
                <w:rFonts w:ascii="Cambria" w:hAnsi="Cambria"/>
              </w:rPr>
            </w:pPr>
          </w:p>
          <w:p w14:paraId="4565E149" w14:textId="77777777" w:rsidR="002C013F" w:rsidRDefault="002C013F" w:rsidP="008B4472">
            <w:pPr>
              <w:rPr>
                <w:rFonts w:ascii="Cambria" w:hAnsi="Cambria"/>
              </w:rPr>
            </w:pPr>
            <w:r>
              <w:rPr>
                <w:rFonts w:ascii="Cambria" w:hAnsi="Cambria"/>
              </w:rPr>
              <w:t>5.00pm</w:t>
            </w:r>
          </w:p>
          <w:p w14:paraId="70808ED9" w14:textId="77777777" w:rsidR="002C013F" w:rsidRDefault="002C013F" w:rsidP="008B4472">
            <w:pPr>
              <w:rPr>
                <w:rFonts w:ascii="Cambria" w:hAnsi="Cambria"/>
              </w:rPr>
            </w:pPr>
          </w:p>
        </w:tc>
        <w:tc>
          <w:tcPr>
            <w:tcW w:w="4821" w:type="dxa"/>
            <w:tcBorders>
              <w:top w:val="single" w:sz="4" w:space="0" w:color="auto"/>
              <w:left w:val="single" w:sz="4" w:space="0" w:color="auto"/>
              <w:bottom w:val="single" w:sz="4" w:space="0" w:color="auto"/>
              <w:right w:val="single" w:sz="4" w:space="0" w:color="auto"/>
            </w:tcBorders>
            <w:shd w:val="clear" w:color="auto" w:fill="FFFFFF" w:themeFill="background1"/>
          </w:tcPr>
          <w:p w14:paraId="0EF5192A" w14:textId="77777777" w:rsidR="002C013F" w:rsidRDefault="002C013F" w:rsidP="008B4472">
            <w:pPr>
              <w:rPr>
                <w:rFonts w:ascii="Cambria" w:hAnsi="Cambria"/>
              </w:rPr>
            </w:pPr>
          </w:p>
          <w:p w14:paraId="6BD31D52" w14:textId="77777777" w:rsidR="002C013F" w:rsidRDefault="002C013F" w:rsidP="008B4472">
            <w:pPr>
              <w:rPr>
                <w:rFonts w:ascii="Cambria" w:hAnsi="Cambria"/>
              </w:rPr>
            </w:pPr>
            <w:r>
              <w:rPr>
                <w:rFonts w:ascii="Cambria" w:hAnsi="Cambria"/>
              </w:rPr>
              <w:t xml:space="preserve">Mihi </w:t>
            </w:r>
            <w:proofErr w:type="spellStart"/>
            <w:r>
              <w:rPr>
                <w:rFonts w:ascii="Cambria" w:hAnsi="Cambria"/>
              </w:rPr>
              <w:t>Whakatau</w:t>
            </w:r>
            <w:proofErr w:type="spellEnd"/>
          </w:p>
          <w:p w14:paraId="1D18D46B" w14:textId="77777777" w:rsidR="002C013F" w:rsidRDefault="002C013F" w:rsidP="008B4472">
            <w:pPr>
              <w:rPr>
                <w:rFonts w:ascii="Cambria" w:hAnsi="Cambria"/>
              </w:rPr>
            </w:pPr>
            <w:r>
              <w:rPr>
                <w:rFonts w:ascii="Cambria" w:hAnsi="Cambria"/>
              </w:rPr>
              <w:t>Conference Opening and Welcome</w:t>
            </w:r>
          </w:p>
          <w:p w14:paraId="5C99C9A3" w14:textId="77777777" w:rsidR="002C013F" w:rsidRDefault="002C013F" w:rsidP="008B4472">
            <w:pPr>
              <w:rPr>
                <w:rFonts w:ascii="Cambria" w:hAnsi="Cambria"/>
              </w:rPr>
            </w:pPr>
          </w:p>
          <w:p w14:paraId="12D957F8" w14:textId="77777777" w:rsidR="002C013F" w:rsidRDefault="002C013F" w:rsidP="008B4472">
            <w:pPr>
              <w:rPr>
                <w:rFonts w:ascii="Cambria" w:hAnsi="Cambria"/>
              </w:rPr>
            </w:pPr>
          </w:p>
        </w:tc>
        <w:tc>
          <w:tcPr>
            <w:tcW w:w="38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7109232" w14:textId="77777777" w:rsidR="002C013F" w:rsidRDefault="002C013F" w:rsidP="008B4472">
            <w:pPr>
              <w:rPr>
                <w:rFonts w:ascii="Cambria" w:hAnsi="Cambria"/>
              </w:rPr>
            </w:pPr>
          </w:p>
          <w:p w14:paraId="11C55E7C" w14:textId="77777777" w:rsidR="002C013F" w:rsidRDefault="002C013F" w:rsidP="008B4472">
            <w:pPr>
              <w:rPr>
                <w:rFonts w:ascii="Cambria" w:hAnsi="Cambria"/>
              </w:rPr>
            </w:pPr>
            <w:r>
              <w:rPr>
                <w:rFonts w:ascii="Cambria" w:hAnsi="Cambria"/>
              </w:rPr>
              <w:t>Auditorium</w:t>
            </w:r>
            <w:r>
              <w:rPr>
                <w:rFonts w:ascii="Cambria" w:hAnsi="Cambria"/>
              </w:rPr>
              <w:br/>
              <w:t>Lower Ground Floor</w:t>
            </w:r>
            <w:r>
              <w:rPr>
                <w:rFonts w:ascii="Cambria" w:hAnsi="Cambria"/>
              </w:rPr>
              <w:br/>
              <w:t>National Library of New Zealand</w:t>
            </w:r>
            <w:r>
              <w:rPr>
                <w:rFonts w:ascii="Cambria" w:hAnsi="Cambria"/>
              </w:rPr>
              <w:br/>
              <w:t>Aitken Street Entrance, Wellington</w:t>
            </w:r>
          </w:p>
          <w:p w14:paraId="5BC6781D" w14:textId="77777777" w:rsidR="002C013F" w:rsidRDefault="002C013F" w:rsidP="008B4472">
            <w:pPr>
              <w:rPr>
                <w:rFonts w:ascii="Cambria" w:hAnsi="Cambria"/>
              </w:rPr>
            </w:pPr>
          </w:p>
          <w:p w14:paraId="67FACBCC" w14:textId="77777777" w:rsidR="002C013F" w:rsidRDefault="002C013F" w:rsidP="008B4472">
            <w:pPr>
              <w:rPr>
                <w:rFonts w:ascii="Cambria" w:hAnsi="Cambria"/>
              </w:rPr>
            </w:pPr>
            <w:r>
              <w:rPr>
                <w:rFonts w:ascii="Cambria" w:hAnsi="Cambria"/>
              </w:rPr>
              <w:t>Introduced by: Nepia Mahuika</w:t>
            </w:r>
          </w:p>
        </w:tc>
      </w:tr>
      <w:tr w:rsidR="002C013F" w14:paraId="42690754" w14:textId="77777777" w:rsidTr="008B4472">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002E2C" w14:textId="77777777" w:rsidR="002C013F" w:rsidRDefault="002C013F" w:rsidP="008B4472">
            <w:pPr>
              <w:rPr>
                <w:rFonts w:ascii="Cambria" w:hAnsi="Cambria"/>
              </w:rPr>
            </w:pPr>
          </w:p>
          <w:p w14:paraId="57F82354" w14:textId="77777777" w:rsidR="002C013F" w:rsidRDefault="002C013F" w:rsidP="008B4472">
            <w:pPr>
              <w:rPr>
                <w:rFonts w:ascii="Cambria" w:hAnsi="Cambria"/>
              </w:rPr>
            </w:pPr>
            <w:r>
              <w:rPr>
                <w:rFonts w:ascii="Cambria" w:hAnsi="Cambria"/>
              </w:rPr>
              <w:t>5.30pm</w:t>
            </w:r>
          </w:p>
        </w:tc>
        <w:tc>
          <w:tcPr>
            <w:tcW w:w="4821" w:type="dxa"/>
            <w:tcBorders>
              <w:top w:val="single" w:sz="4" w:space="0" w:color="auto"/>
              <w:left w:val="single" w:sz="4" w:space="0" w:color="auto"/>
              <w:bottom w:val="single" w:sz="4" w:space="0" w:color="auto"/>
              <w:right w:val="single" w:sz="4" w:space="0" w:color="auto"/>
            </w:tcBorders>
            <w:shd w:val="clear" w:color="auto" w:fill="FFFFFF" w:themeFill="background1"/>
          </w:tcPr>
          <w:p w14:paraId="65702315" w14:textId="77777777" w:rsidR="002C013F" w:rsidRDefault="002C013F" w:rsidP="008B4472">
            <w:pPr>
              <w:rPr>
                <w:rFonts w:ascii="Cambria" w:hAnsi="Cambria"/>
              </w:rPr>
            </w:pPr>
          </w:p>
          <w:p w14:paraId="19FEC71B" w14:textId="77777777" w:rsidR="002C013F" w:rsidRDefault="002C013F" w:rsidP="008B4472">
            <w:pPr>
              <w:rPr>
                <w:rFonts w:ascii="Cambria" w:hAnsi="Cambria"/>
              </w:rPr>
            </w:pPr>
            <w:r>
              <w:rPr>
                <w:rFonts w:ascii="Cambria" w:hAnsi="Cambria"/>
              </w:rPr>
              <w:t>Opening Keynote Lecture</w:t>
            </w:r>
          </w:p>
          <w:p w14:paraId="5E290E8E" w14:textId="77777777" w:rsidR="002C013F" w:rsidRDefault="002C013F" w:rsidP="008B4472">
            <w:pPr>
              <w:rPr>
                <w:rFonts w:ascii="Cambria" w:hAnsi="Cambria"/>
              </w:rPr>
            </w:pPr>
            <w:proofErr w:type="spellStart"/>
            <w:r>
              <w:rPr>
                <w:rFonts w:ascii="Cambria" w:hAnsi="Cambria"/>
              </w:rPr>
              <w:t>Tā</w:t>
            </w:r>
            <w:proofErr w:type="spellEnd"/>
            <w:r>
              <w:rPr>
                <w:rFonts w:ascii="Cambria" w:hAnsi="Cambria"/>
              </w:rPr>
              <w:t xml:space="preserve"> Kim Workman and Julia Amua Whaipooti </w:t>
            </w:r>
          </w:p>
          <w:p w14:paraId="68203CD1" w14:textId="77777777" w:rsidR="002C013F" w:rsidRDefault="002C013F" w:rsidP="008B4472">
            <w:pPr>
              <w:rPr>
                <w:rFonts w:ascii="Cambria" w:hAnsi="Cambria"/>
              </w:rPr>
            </w:pPr>
          </w:p>
          <w:p w14:paraId="37CA18F5" w14:textId="77777777" w:rsidR="002C013F" w:rsidRDefault="002C013F" w:rsidP="008B4472">
            <w:pPr>
              <w:rPr>
                <w:rFonts w:ascii="Cambria" w:hAnsi="Cambria"/>
              </w:rPr>
            </w:pPr>
          </w:p>
        </w:tc>
        <w:tc>
          <w:tcPr>
            <w:tcW w:w="3822" w:type="dxa"/>
            <w:vMerge/>
            <w:tcBorders>
              <w:top w:val="single" w:sz="4" w:space="0" w:color="auto"/>
              <w:left w:val="single" w:sz="4" w:space="0" w:color="auto"/>
              <w:bottom w:val="single" w:sz="4" w:space="0" w:color="auto"/>
              <w:right w:val="single" w:sz="4" w:space="0" w:color="auto"/>
            </w:tcBorders>
            <w:vAlign w:val="center"/>
            <w:hideMark/>
          </w:tcPr>
          <w:p w14:paraId="5F2C5295" w14:textId="77777777" w:rsidR="002C013F" w:rsidRDefault="002C013F" w:rsidP="008B4472">
            <w:pPr>
              <w:rPr>
                <w:rFonts w:ascii="Cambria" w:hAnsi="Cambria"/>
              </w:rPr>
            </w:pPr>
          </w:p>
        </w:tc>
      </w:tr>
      <w:tr w:rsidR="002C013F" w14:paraId="194EC39D" w14:textId="77777777" w:rsidTr="008B4472">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4AFC41" w14:textId="77777777" w:rsidR="002C013F" w:rsidRDefault="002C013F" w:rsidP="008B4472">
            <w:pPr>
              <w:rPr>
                <w:rFonts w:ascii="Cambria" w:hAnsi="Cambria"/>
                <w:color w:val="000000" w:themeColor="text1"/>
              </w:rPr>
            </w:pPr>
          </w:p>
          <w:p w14:paraId="21BC222E" w14:textId="77777777" w:rsidR="002C013F" w:rsidRDefault="002C013F" w:rsidP="008B4472">
            <w:pPr>
              <w:rPr>
                <w:rFonts w:ascii="Cambria" w:hAnsi="Cambria"/>
                <w:color w:val="000000" w:themeColor="text1"/>
              </w:rPr>
            </w:pPr>
            <w:r>
              <w:rPr>
                <w:rFonts w:ascii="Cambria" w:hAnsi="Cambria"/>
                <w:color w:val="000000" w:themeColor="text1"/>
              </w:rPr>
              <w:t>6.30pm - 7.15pm</w:t>
            </w:r>
          </w:p>
        </w:tc>
        <w:tc>
          <w:tcPr>
            <w:tcW w:w="48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780D03" w14:textId="77777777" w:rsidR="002C013F" w:rsidRDefault="002C013F" w:rsidP="008B4472">
            <w:pPr>
              <w:rPr>
                <w:rFonts w:ascii="Cambria" w:hAnsi="Cambria"/>
                <w:color w:val="000000" w:themeColor="text1"/>
              </w:rPr>
            </w:pPr>
          </w:p>
          <w:p w14:paraId="1D97FED0" w14:textId="77777777" w:rsidR="002C013F" w:rsidRDefault="002C013F" w:rsidP="008B4472">
            <w:pPr>
              <w:rPr>
                <w:rFonts w:ascii="Cambria" w:hAnsi="Cambria"/>
                <w:color w:val="000000" w:themeColor="text1"/>
              </w:rPr>
            </w:pPr>
            <w:r>
              <w:rPr>
                <w:rFonts w:ascii="Cambria" w:hAnsi="Cambria"/>
                <w:color w:val="000000" w:themeColor="text1"/>
              </w:rPr>
              <w:t>Drinks Function</w:t>
            </w:r>
          </w:p>
        </w:tc>
        <w:tc>
          <w:tcPr>
            <w:tcW w:w="3822" w:type="dxa"/>
            <w:tcBorders>
              <w:top w:val="single" w:sz="4" w:space="0" w:color="auto"/>
              <w:left w:val="single" w:sz="4" w:space="0" w:color="auto"/>
              <w:bottom w:val="single" w:sz="4" w:space="0" w:color="auto"/>
              <w:right w:val="single" w:sz="4" w:space="0" w:color="auto"/>
            </w:tcBorders>
            <w:shd w:val="clear" w:color="auto" w:fill="FFFFFF" w:themeFill="background1"/>
          </w:tcPr>
          <w:p w14:paraId="6B17396B" w14:textId="77777777" w:rsidR="002C013F" w:rsidRDefault="002C013F" w:rsidP="008B4472">
            <w:pPr>
              <w:rPr>
                <w:rFonts w:ascii="Cambria" w:hAnsi="Cambria"/>
                <w:color w:val="000000" w:themeColor="text1"/>
              </w:rPr>
            </w:pPr>
          </w:p>
          <w:p w14:paraId="75029F20" w14:textId="77777777" w:rsidR="002C013F" w:rsidRDefault="002C013F" w:rsidP="008B4472">
            <w:pPr>
              <w:rPr>
                <w:rFonts w:ascii="Cambria" w:hAnsi="Cambria"/>
                <w:color w:val="000000" w:themeColor="text1"/>
              </w:rPr>
            </w:pPr>
            <w:r>
              <w:rPr>
                <w:rFonts w:ascii="Cambria" w:hAnsi="Cambria"/>
                <w:color w:val="000000" w:themeColor="text1"/>
              </w:rPr>
              <w:t xml:space="preserve">Auditorium Foyer, </w:t>
            </w:r>
          </w:p>
          <w:p w14:paraId="009F8624" w14:textId="77777777" w:rsidR="002C013F" w:rsidRDefault="002C013F" w:rsidP="008B4472">
            <w:pPr>
              <w:rPr>
                <w:rFonts w:ascii="Cambria" w:hAnsi="Cambria"/>
                <w:color w:val="000000" w:themeColor="text1"/>
              </w:rPr>
            </w:pPr>
            <w:r>
              <w:rPr>
                <w:rFonts w:ascii="Cambria" w:hAnsi="Cambria"/>
                <w:color w:val="000000" w:themeColor="text1"/>
              </w:rPr>
              <w:t>National Library of New Zealand</w:t>
            </w:r>
          </w:p>
          <w:p w14:paraId="02E9BBC5" w14:textId="77777777" w:rsidR="002C013F" w:rsidRDefault="002C013F" w:rsidP="008B4472">
            <w:pPr>
              <w:rPr>
                <w:rFonts w:ascii="Cambria" w:hAnsi="Cambria"/>
                <w:color w:val="000000" w:themeColor="text1"/>
              </w:rPr>
            </w:pPr>
          </w:p>
          <w:p w14:paraId="5BD519E1" w14:textId="77777777" w:rsidR="002C013F" w:rsidRDefault="002C013F" w:rsidP="008B4472">
            <w:pPr>
              <w:rPr>
                <w:rFonts w:ascii="Cambria" w:hAnsi="Cambria"/>
                <w:color w:val="000000" w:themeColor="text1"/>
              </w:rPr>
            </w:pPr>
          </w:p>
        </w:tc>
      </w:tr>
    </w:tbl>
    <w:p w14:paraId="7AF18884" w14:textId="77777777" w:rsidR="00F6317B" w:rsidRDefault="00F6317B">
      <w:r>
        <w:br w:type="page"/>
      </w:r>
    </w:p>
    <w:tbl>
      <w:tblPr>
        <w:tblStyle w:val="TableGrid"/>
        <w:tblW w:w="10485" w:type="dxa"/>
        <w:tblInd w:w="-714" w:type="dxa"/>
        <w:tblLayout w:type="fixed"/>
        <w:tblLook w:val="04A0" w:firstRow="1" w:lastRow="0" w:firstColumn="1" w:lastColumn="0" w:noHBand="0" w:noVBand="1"/>
      </w:tblPr>
      <w:tblGrid>
        <w:gridCol w:w="1842"/>
        <w:gridCol w:w="4251"/>
        <w:gridCol w:w="4392"/>
      </w:tblGrid>
      <w:tr w:rsidR="000F3D94" w14:paraId="0004BA10" w14:textId="77777777" w:rsidTr="000F3D94">
        <w:tc>
          <w:tcPr>
            <w:tcW w:w="10485"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8E7646F" w14:textId="46606438" w:rsidR="00F6317B" w:rsidRDefault="000F3D94" w:rsidP="00F6317B">
            <w:pPr>
              <w:ind w:left="426" w:hanging="993"/>
              <w:jc w:val="center"/>
              <w:rPr>
                <w:rFonts w:ascii="Cambria" w:hAnsi="Cambria"/>
              </w:rPr>
            </w:pPr>
            <w:r>
              <w:rPr>
                <w:rFonts w:ascii="Cambria" w:hAnsi="Cambria"/>
                <w:b/>
                <w:sz w:val="24"/>
                <w:szCs w:val="24"/>
              </w:rPr>
              <w:lastRenderedPageBreak/>
              <w:t>Saturday 21 November 2020</w:t>
            </w:r>
          </w:p>
        </w:tc>
      </w:tr>
      <w:tr w:rsidR="000F3D94" w14:paraId="7CFEC15B" w14:textId="77777777" w:rsidTr="000F3D94">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62B315" w14:textId="7363E0AB" w:rsidR="000F3D94" w:rsidRDefault="000F3D94">
            <w:pPr>
              <w:rPr>
                <w:rFonts w:ascii="Cambria" w:hAnsi="Cambria"/>
              </w:rPr>
            </w:pPr>
            <w:r>
              <w:rPr>
                <w:rFonts w:ascii="Cambria" w:hAnsi="Cambria"/>
              </w:rPr>
              <w:t>8.</w:t>
            </w:r>
            <w:r w:rsidR="000957EA">
              <w:rPr>
                <w:rFonts w:ascii="Cambria" w:hAnsi="Cambria"/>
              </w:rPr>
              <w:t>15</w:t>
            </w:r>
            <w:r>
              <w:rPr>
                <w:rFonts w:ascii="Cambria" w:hAnsi="Cambria"/>
              </w:rPr>
              <w:t>am</w:t>
            </w:r>
          </w:p>
        </w:tc>
        <w:tc>
          <w:tcPr>
            <w:tcW w:w="86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7CFA1A" w14:textId="6CF86C30" w:rsidR="000F3D94" w:rsidRDefault="000F3D94">
            <w:pPr>
              <w:rPr>
                <w:rFonts w:ascii="Cambria" w:hAnsi="Cambria"/>
              </w:rPr>
            </w:pPr>
            <w:r>
              <w:rPr>
                <w:rFonts w:ascii="Cambria" w:hAnsi="Cambria"/>
              </w:rPr>
              <w:t>Registration Desk Open A</w:t>
            </w:r>
            <w:r w:rsidR="00825756">
              <w:rPr>
                <w:rFonts w:ascii="Cambria" w:hAnsi="Cambria"/>
              </w:rPr>
              <w:t>lan MacDiarmid A</w:t>
            </w:r>
            <w:r>
              <w:rPr>
                <w:rFonts w:ascii="Cambria" w:hAnsi="Cambria"/>
              </w:rPr>
              <w:t>M foyer</w:t>
            </w:r>
          </w:p>
          <w:p w14:paraId="153B7F5A" w14:textId="0794FF8F" w:rsidR="00F215CB" w:rsidRDefault="00F215CB">
            <w:pPr>
              <w:rPr>
                <w:rFonts w:ascii="Cambria" w:hAnsi="Cambria"/>
              </w:rPr>
            </w:pPr>
            <w:r>
              <w:rPr>
                <w:rFonts w:ascii="Cambria" w:hAnsi="Cambria"/>
              </w:rPr>
              <w:t xml:space="preserve">Victoria University of Wellington Te </w:t>
            </w:r>
            <w:proofErr w:type="spellStart"/>
            <w:r>
              <w:rPr>
                <w:rFonts w:ascii="Cambria" w:hAnsi="Cambria"/>
              </w:rPr>
              <w:t>Herenga</w:t>
            </w:r>
            <w:proofErr w:type="spellEnd"/>
            <w:r>
              <w:rPr>
                <w:rFonts w:ascii="Cambria" w:hAnsi="Cambria"/>
              </w:rPr>
              <w:t xml:space="preserve"> Waka, Kelburn Campus</w:t>
            </w:r>
          </w:p>
          <w:p w14:paraId="5693BE77" w14:textId="77777777" w:rsidR="000F3D94" w:rsidRDefault="000F3D94">
            <w:pPr>
              <w:rPr>
                <w:rFonts w:ascii="Cambria" w:hAnsi="Cambria"/>
              </w:rPr>
            </w:pPr>
          </w:p>
        </w:tc>
      </w:tr>
      <w:tr w:rsidR="000F3D94" w14:paraId="2E7A4BCF" w14:textId="77777777" w:rsidTr="000F3D94">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4CB000" w14:textId="77777777" w:rsidR="000F3D94" w:rsidRDefault="000F3D94">
            <w:pPr>
              <w:rPr>
                <w:rFonts w:ascii="Cambria" w:hAnsi="Cambria"/>
              </w:rPr>
            </w:pPr>
            <w:r>
              <w:rPr>
                <w:rFonts w:ascii="Cambria" w:hAnsi="Cambria"/>
              </w:rPr>
              <w:t>8.45am</w:t>
            </w:r>
          </w:p>
        </w:tc>
        <w:tc>
          <w:tcPr>
            <w:tcW w:w="86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5BF5F2" w14:textId="082D9AFB" w:rsidR="000F3D94" w:rsidRDefault="00825756">
            <w:pPr>
              <w:rPr>
                <w:rFonts w:ascii="Cambria" w:hAnsi="Cambria"/>
              </w:rPr>
            </w:pPr>
            <w:r>
              <w:rPr>
                <w:rFonts w:ascii="Cambria" w:hAnsi="Cambria"/>
              </w:rPr>
              <w:t>Kirk 301 (KK 301) lecture theatre</w:t>
            </w:r>
            <w:r>
              <w:rPr>
                <w:rFonts w:ascii="Cambria" w:hAnsi="Cambria"/>
              </w:rPr>
              <w:br/>
            </w:r>
            <w:r w:rsidR="000F3D94">
              <w:rPr>
                <w:rFonts w:ascii="Cambria" w:hAnsi="Cambria"/>
              </w:rPr>
              <w:t>Housekeeping and conference information</w:t>
            </w:r>
            <w:r w:rsidR="00366CF8">
              <w:rPr>
                <w:rFonts w:ascii="Cambria" w:hAnsi="Cambria"/>
              </w:rPr>
              <w:t>.</w:t>
            </w:r>
            <w:r w:rsidR="000F60C0">
              <w:rPr>
                <w:rFonts w:ascii="Cambria" w:hAnsi="Cambria"/>
              </w:rPr>
              <w:t xml:space="preserve">  (Stout/</w:t>
            </w:r>
            <w:proofErr w:type="spellStart"/>
            <w:r w:rsidR="000F60C0">
              <w:rPr>
                <w:rFonts w:ascii="Cambria" w:hAnsi="Cambria"/>
              </w:rPr>
              <w:t>Nohanz</w:t>
            </w:r>
            <w:proofErr w:type="spellEnd"/>
            <w:r w:rsidR="000F60C0">
              <w:rPr>
                <w:rFonts w:ascii="Cambria" w:hAnsi="Cambria"/>
              </w:rPr>
              <w:t>).</w:t>
            </w:r>
          </w:p>
          <w:p w14:paraId="1DF72CB1" w14:textId="77777777" w:rsidR="000F3D94" w:rsidRDefault="000F3D94">
            <w:pPr>
              <w:rPr>
                <w:rFonts w:ascii="Cambria" w:hAnsi="Cambria"/>
              </w:rPr>
            </w:pPr>
          </w:p>
        </w:tc>
      </w:tr>
      <w:tr w:rsidR="000F3D94" w14:paraId="5DB0B8BA" w14:textId="77777777" w:rsidTr="000F3D94">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BAFEF2" w14:textId="77777777" w:rsidR="000F3D94" w:rsidRDefault="000F3D94">
            <w:pPr>
              <w:rPr>
                <w:rFonts w:ascii="Cambria" w:hAnsi="Cambria"/>
                <w:i/>
                <w:iCs/>
              </w:rPr>
            </w:pPr>
            <w:r>
              <w:rPr>
                <w:rFonts w:ascii="Cambria" w:hAnsi="Cambria"/>
              </w:rPr>
              <w:br w:type="page"/>
              <w:t>9.00am</w:t>
            </w:r>
          </w:p>
        </w:tc>
        <w:tc>
          <w:tcPr>
            <w:tcW w:w="86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D34CFA" w14:textId="77777777" w:rsidR="000F3D94" w:rsidRDefault="000F3D94">
            <w:pPr>
              <w:rPr>
                <w:rFonts w:ascii="Cambria" w:hAnsi="Cambria"/>
              </w:rPr>
            </w:pPr>
            <w:r>
              <w:rPr>
                <w:rFonts w:ascii="Cambria" w:hAnsi="Cambria"/>
              </w:rPr>
              <w:t>Keynote Speaker:  Li Na</w:t>
            </w:r>
          </w:p>
          <w:p w14:paraId="293CDC1A" w14:textId="65861076" w:rsidR="000F3D94" w:rsidRDefault="00941DD7">
            <w:pPr>
              <w:rPr>
                <w:rFonts w:ascii="Cambria" w:hAnsi="Cambria"/>
              </w:rPr>
            </w:pPr>
            <w:r>
              <w:rPr>
                <w:rFonts w:ascii="Cambria" w:hAnsi="Cambria"/>
              </w:rPr>
              <w:t>Kirk</w:t>
            </w:r>
            <w:r w:rsidR="000F3D94">
              <w:rPr>
                <w:rFonts w:ascii="Cambria" w:hAnsi="Cambria"/>
              </w:rPr>
              <w:t xml:space="preserve"> Lecture Theatre </w:t>
            </w:r>
            <w:r>
              <w:rPr>
                <w:rFonts w:ascii="Cambria" w:hAnsi="Cambria"/>
              </w:rPr>
              <w:t>301</w:t>
            </w:r>
            <w:r w:rsidR="00825756">
              <w:rPr>
                <w:rFonts w:ascii="Cambria" w:hAnsi="Cambria"/>
              </w:rPr>
              <w:t xml:space="preserve"> (KK301)</w:t>
            </w:r>
            <w:r w:rsidR="000F3D94">
              <w:rPr>
                <w:rFonts w:ascii="Cambria" w:hAnsi="Cambria"/>
              </w:rPr>
              <w:br/>
              <w:t xml:space="preserve">Chair: </w:t>
            </w:r>
            <w:r w:rsidR="00B75C4C">
              <w:rPr>
                <w:rFonts w:ascii="Cambria" w:hAnsi="Cambria"/>
              </w:rPr>
              <w:t>Lynette Shum</w:t>
            </w:r>
          </w:p>
          <w:p w14:paraId="0916DE89" w14:textId="77777777" w:rsidR="0087655C" w:rsidRDefault="0087655C" w:rsidP="0087655C">
            <w:pPr>
              <w:rPr>
                <w:rFonts w:ascii="Cambria" w:hAnsi="Cambria"/>
              </w:rPr>
            </w:pPr>
            <w:r>
              <w:rPr>
                <w:rFonts w:ascii="Cambria" w:hAnsi="Cambria"/>
              </w:rPr>
              <w:t>Via Zoom</w:t>
            </w:r>
          </w:p>
          <w:p w14:paraId="1ED49DA6" w14:textId="1028D242" w:rsidR="00BF09DA" w:rsidRDefault="00BF09DA" w:rsidP="0087655C">
            <w:pPr>
              <w:rPr>
                <w:rFonts w:ascii="Cambria" w:hAnsi="Cambria"/>
              </w:rPr>
            </w:pPr>
          </w:p>
        </w:tc>
      </w:tr>
      <w:tr w:rsidR="000F3D94" w14:paraId="09BC8A0E" w14:textId="77777777" w:rsidTr="000F3D94">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F2929E" w14:textId="3416D275" w:rsidR="000F3D94" w:rsidRDefault="000F3D94">
            <w:pPr>
              <w:rPr>
                <w:rFonts w:ascii="Cambria" w:hAnsi="Cambria"/>
              </w:rPr>
            </w:pPr>
            <w:r>
              <w:rPr>
                <w:rFonts w:ascii="Cambria" w:hAnsi="Cambria"/>
              </w:rPr>
              <w:t>10.</w:t>
            </w:r>
            <w:r w:rsidR="00825756">
              <w:rPr>
                <w:rFonts w:ascii="Cambria" w:hAnsi="Cambria"/>
              </w:rPr>
              <w:t>0</w:t>
            </w:r>
            <w:r>
              <w:rPr>
                <w:rFonts w:ascii="Cambria" w:hAnsi="Cambria"/>
              </w:rPr>
              <w:t>0am</w:t>
            </w:r>
          </w:p>
        </w:tc>
        <w:tc>
          <w:tcPr>
            <w:tcW w:w="86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EF7644" w14:textId="472AF44D" w:rsidR="000F3D94" w:rsidRDefault="0078746E">
            <w:pPr>
              <w:rPr>
                <w:rFonts w:ascii="Cambria" w:hAnsi="Cambria"/>
              </w:rPr>
            </w:pPr>
            <w:r>
              <w:rPr>
                <w:rFonts w:ascii="Cambria" w:hAnsi="Cambria"/>
              </w:rPr>
              <w:t>Kirk Lecture Theatre 301</w:t>
            </w:r>
            <w:r w:rsidR="00825756">
              <w:rPr>
                <w:rFonts w:ascii="Cambria" w:hAnsi="Cambria"/>
              </w:rPr>
              <w:t xml:space="preserve"> (KK301)</w:t>
            </w:r>
          </w:p>
          <w:p w14:paraId="7A98D163" w14:textId="77777777" w:rsidR="000F3D94" w:rsidRDefault="000F3D94">
            <w:pPr>
              <w:rPr>
                <w:rFonts w:ascii="Cambria" w:hAnsi="Cambria"/>
                <w:b/>
                <w:bCs/>
              </w:rPr>
            </w:pPr>
            <w:r>
              <w:rPr>
                <w:rFonts w:ascii="Cambria" w:hAnsi="Cambria"/>
                <w:b/>
                <w:bCs/>
              </w:rPr>
              <w:t xml:space="preserve">One-minute lightning presentations </w:t>
            </w:r>
          </w:p>
          <w:p w14:paraId="53A5B621" w14:textId="192BA7F2" w:rsidR="000F3D94" w:rsidRDefault="000F3D94">
            <w:pPr>
              <w:rPr>
                <w:rFonts w:ascii="Cambria" w:hAnsi="Cambria"/>
              </w:rPr>
            </w:pPr>
            <w:r>
              <w:rPr>
                <w:rFonts w:ascii="Cambria" w:hAnsi="Cambria"/>
              </w:rPr>
              <w:t>Chair:</w:t>
            </w:r>
            <w:r w:rsidR="0078746E">
              <w:rPr>
                <w:rFonts w:ascii="Cambria" w:hAnsi="Cambria"/>
              </w:rPr>
              <w:t xml:space="preserve"> </w:t>
            </w:r>
            <w:r w:rsidR="00825756">
              <w:rPr>
                <w:rFonts w:ascii="Cambria" w:hAnsi="Cambria"/>
              </w:rPr>
              <w:t>Debbie Dunsford</w:t>
            </w:r>
          </w:p>
          <w:p w14:paraId="1748F0E0" w14:textId="77777777" w:rsidR="000F3D94" w:rsidRDefault="000F3D94">
            <w:pPr>
              <w:rPr>
                <w:rFonts w:ascii="Cambria" w:hAnsi="Cambria"/>
              </w:rPr>
            </w:pPr>
            <w:r>
              <w:rPr>
                <w:rFonts w:ascii="Cambria" w:hAnsi="Cambria"/>
              </w:rPr>
              <w:t>(tell us in 60 seconds about the focus of your oral history research project).</w:t>
            </w:r>
          </w:p>
          <w:p w14:paraId="644D6F87" w14:textId="77777777" w:rsidR="000F3D94" w:rsidRDefault="000F3D94">
            <w:pPr>
              <w:rPr>
                <w:rFonts w:ascii="Cambria" w:hAnsi="Cambria"/>
              </w:rPr>
            </w:pPr>
          </w:p>
        </w:tc>
      </w:tr>
      <w:tr w:rsidR="00825756" w14:paraId="73630DAF" w14:textId="77777777" w:rsidTr="00BF09DA">
        <w:tc>
          <w:tcPr>
            <w:tcW w:w="184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B3B021F" w14:textId="61FB3C4A" w:rsidR="00825756" w:rsidRDefault="00825756" w:rsidP="00BF09DA">
            <w:pPr>
              <w:rPr>
                <w:rFonts w:ascii="Cambria" w:hAnsi="Cambria"/>
              </w:rPr>
            </w:pPr>
            <w:bookmarkStart w:id="0" w:name="_Hlk50039907"/>
            <w:r>
              <w:rPr>
                <w:rFonts w:ascii="Cambria" w:hAnsi="Cambria"/>
              </w:rPr>
              <w:t>10.30am</w:t>
            </w:r>
          </w:p>
        </w:tc>
        <w:tc>
          <w:tcPr>
            <w:tcW w:w="864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1CD131D" w14:textId="38E9AFA0" w:rsidR="00825756" w:rsidRDefault="00825756" w:rsidP="00BF09DA">
            <w:pPr>
              <w:rPr>
                <w:rFonts w:ascii="Cambria" w:hAnsi="Cambria"/>
              </w:rPr>
            </w:pPr>
            <w:r>
              <w:rPr>
                <w:rFonts w:ascii="Cambria" w:hAnsi="Cambria"/>
              </w:rPr>
              <w:t>Morning Tea at AM Foyer</w:t>
            </w:r>
          </w:p>
        </w:tc>
      </w:tr>
      <w:tr w:rsidR="000F3D94" w14:paraId="4CB0AC78" w14:textId="77777777" w:rsidTr="000F3D94">
        <w:tc>
          <w:tcPr>
            <w:tcW w:w="184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08DFCE" w14:textId="780360AB" w:rsidR="000F3D94" w:rsidRDefault="00825756">
            <w:pPr>
              <w:rPr>
                <w:rFonts w:ascii="Cambria" w:hAnsi="Cambria"/>
              </w:rPr>
            </w:pPr>
            <w:r>
              <w:br w:type="page"/>
            </w:r>
          </w:p>
        </w:tc>
        <w:tc>
          <w:tcPr>
            <w:tcW w:w="42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C7E9576" w14:textId="51F7CA42" w:rsidR="000F3D94" w:rsidRDefault="000F3D94">
            <w:pPr>
              <w:rPr>
                <w:rFonts w:ascii="Cambria" w:hAnsi="Cambria"/>
              </w:rPr>
            </w:pPr>
            <w:r>
              <w:rPr>
                <w:rFonts w:ascii="Cambria" w:hAnsi="Cambria"/>
              </w:rPr>
              <w:t xml:space="preserve">AM101 - </w:t>
            </w:r>
            <w:r w:rsidR="008D7314">
              <w:rPr>
                <w:rFonts w:ascii="Cambria" w:hAnsi="Cambria"/>
              </w:rPr>
              <w:t>S</w:t>
            </w:r>
            <w:r>
              <w:rPr>
                <w:rFonts w:ascii="Cambria" w:hAnsi="Cambria"/>
              </w:rPr>
              <w:t>TREAM 1</w:t>
            </w:r>
          </w:p>
        </w:tc>
        <w:tc>
          <w:tcPr>
            <w:tcW w:w="439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F38AF7A" w14:textId="256DFF17" w:rsidR="000F3D94" w:rsidRDefault="000F3D94">
            <w:pPr>
              <w:rPr>
                <w:rFonts w:ascii="Cambria" w:hAnsi="Cambria"/>
              </w:rPr>
            </w:pPr>
            <w:r>
              <w:rPr>
                <w:rFonts w:ascii="Cambria" w:hAnsi="Cambria"/>
              </w:rPr>
              <w:t>AM10</w:t>
            </w:r>
            <w:r w:rsidR="001E3658">
              <w:rPr>
                <w:rFonts w:ascii="Cambria" w:hAnsi="Cambria"/>
              </w:rPr>
              <w:t>2</w:t>
            </w:r>
            <w:r>
              <w:rPr>
                <w:rFonts w:ascii="Cambria" w:hAnsi="Cambria"/>
              </w:rPr>
              <w:t xml:space="preserve"> - STREAM 2</w:t>
            </w:r>
            <w:r w:rsidR="00941DD7">
              <w:rPr>
                <w:rFonts w:ascii="Cambria" w:hAnsi="Cambria"/>
              </w:rPr>
              <w:t xml:space="preserve"> </w:t>
            </w:r>
          </w:p>
        </w:tc>
        <w:bookmarkEnd w:id="0"/>
      </w:tr>
      <w:tr w:rsidR="000F3D94" w14:paraId="663A1D5E" w14:textId="77777777" w:rsidTr="000F3D94">
        <w:tc>
          <w:tcPr>
            <w:tcW w:w="184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0D54692" w14:textId="77777777" w:rsidR="000F3D94" w:rsidRDefault="000F3D94">
            <w:pPr>
              <w:rPr>
                <w:rFonts w:ascii="Cambria" w:hAnsi="Cambria"/>
              </w:rPr>
            </w:pPr>
            <w:r>
              <w:rPr>
                <w:rFonts w:ascii="Cambria" w:hAnsi="Cambria"/>
              </w:rPr>
              <w:t>Chair</w:t>
            </w:r>
          </w:p>
        </w:tc>
        <w:tc>
          <w:tcPr>
            <w:tcW w:w="42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10113C1" w14:textId="220B73A2" w:rsidR="000F3D94" w:rsidRDefault="00825756">
            <w:pPr>
              <w:rPr>
                <w:rFonts w:ascii="Cambria" w:hAnsi="Cambria"/>
              </w:rPr>
            </w:pPr>
            <w:r>
              <w:rPr>
                <w:rFonts w:ascii="Cambria" w:hAnsi="Cambria"/>
              </w:rPr>
              <w:t>Megan Hutching</w:t>
            </w:r>
          </w:p>
        </w:tc>
        <w:tc>
          <w:tcPr>
            <w:tcW w:w="439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15F75E2" w14:textId="116075F4" w:rsidR="000F3D94" w:rsidRDefault="00825756">
            <w:pPr>
              <w:rPr>
                <w:rFonts w:ascii="Cambria" w:hAnsi="Cambria"/>
              </w:rPr>
            </w:pPr>
            <w:r>
              <w:rPr>
                <w:rFonts w:ascii="Cambria" w:hAnsi="Cambria"/>
              </w:rPr>
              <w:t>Helen Frizzell</w:t>
            </w:r>
          </w:p>
        </w:tc>
      </w:tr>
      <w:tr w:rsidR="000F3D94" w14:paraId="0FC2A451" w14:textId="77777777" w:rsidTr="000F3D94">
        <w:tc>
          <w:tcPr>
            <w:tcW w:w="1842" w:type="dxa"/>
            <w:tcBorders>
              <w:top w:val="single" w:sz="4" w:space="0" w:color="auto"/>
              <w:left w:val="single" w:sz="4" w:space="0" w:color="auto"/>
              <w:bottom w:val="single" w:sz="4" w:space="0" w:color="auto"/>
              <w:right w:val="single" w:sz="4" w:space="0" w:color="auto"/>
            </w:tcBorders>
          </w:tcPr>
          <w:p w14:paraId="5E858251" w14:textId="77777777" w:rsidR="000F3D94" w:rsidRDefault="000F3D94">
            <w:pPr>
              <w:rPr>
                <w:rFonts w:ascii="Cambria" w:hAnsi="Cambria"/>
              </w:rPr>
            </w:pPr>
            <w:r>
              <w:rPr>
                <w:rFonts w:ascii="Cambria" w:hAnsi="Cambria"/>
              </w:rPr>
              <w:t>11.00am</w:t>
            </w:r>
          </w:p>
          <w:p w14:paraId="42E53372" w14:textId="77777777" w:rsidR="000F3D94" w:rsidRDefault="000F3D94">
            <w:pPr>
              <w:rPr>
                <w:rFonts w:ascii="Cambria" w:hAnsi="Cambria"/>
              </w:rPr>
            </w:pPr>
          </w:p>
        </w:tc>
        <w:tc>
          <w:tcPr>
            <w:tcW w:w="4251" w:type="dxa"/>
            <w:tcBorders>
              <w:top w:val="single" w:sz="4" w:space="0" w:color="auto"/>
              <w:left w:val="single" w:sz="4" w:space="0" w:color="auto"/>
              <w:bottom w:val="single" w:sz="4" w:space="0" w:color="auto"/>
              <w:right w:val="single" w:sz="4" w:space="0" w:color="auto"/>
            </w:tcBorders>
          </w:tcPr>
          <w:p w14:paraId="6DF363F8" w14:textId="77777777" w:rsidR="000F3D94" w:rsidRDefault="000F3D94">
            <w:pPr>
              <w:rPr>
                <w:rFonts w:ascii="Cambria" w:hAnsi="Cambria"/>
              </w:rPr>
            </w:pPr>
            <w:r>
              <w:rPr>
                <w:rFonts w:ascii="Cambria" w:hAnsi="Cambria"/>
              </w:rPr>
              <w:t>Robert McClean</w:t>
            </w:r>
          </w:p>
          <w:p w14:paraId="2D4F0CD8" w14:textId="77777777" w:rsidR="000F3D94" w:rsidRDefault="000F3D94">
            <w:pPr>
              <w:rPr>
                <w:rFonts w:ascii="Cambria" w:hAnsi="Cambria" w:cs="Times New Roman"/>
                <w:bCs/>
              </w:rPr>
            </w:pPr>
            <w:r>
              <w:rPr>
                <w:rFonts w:ascii="Cambria" w:hAnsi="Cambria" w:cs="Times New Roman"/>
                <w:bCs/>
              </w:rPr>
              <w:t>“But was it a ‘Very Nice Honeymoon’?  Memory, Forgetting and Heritage - the case of the Vella family story”</w:t>
            </w:r>
          </w:p>
          <w:p w14:paraId="4CAC75BD" w14:textId="77777777" w:rsidR="000F3D94" w:rsidRDefault="000F3D94">
            <w:pPr>
              <w:rPr>
                <w:rFonts w:ascii="Cambria" w:hAnsi="Cambria"/>
              </w:rPr>
            </w:pPr>
          </w:p>
        </w:tc>
        <w:tc>
          <w:tcPr>
            <w:tcW w:w="4392" w:type="dxa"/>
            <w:vMerge w:val="restart"/>
            <w:tcBorders>
              <w:top w:val="single" w:sz="4" w:space="0" w:color="auto"/>
              <w:left w:val="single" w:sz="4" w:space="0" w:color="auto"/>
              <w:bottom w:val="single" w:sz="4" w:space="0" w:color="auto"/>
              <w:right w:val="single" w:sz="4" w:space="0" w:color="auto"/>
            </w:tcBorders>
          </w:tcPr>
          <w:p w14:paraId="0F2DA124" w14:textId="77777777" w:rsidR="000F3D94" w:rsidRDefault="000F3D94">
            <w:pPr>
              <w:rPr>
                <w:rFonts w:ascii="Cambria" w:hAnsi="Cambria"/>
              </w:rPr>
            </w:pPr>
            <w:r>
              <w:rPr>
                <w:rFonts w:ascii="Cambria" w:hAnsi="Cambria"/>
              </w:rPr>
              <w:t>PANEL 1</w:t>
            </w:r>
          </w:p>
          <w:p w14:paraId="648B8E82" w14:textId="41ECEA22" w:rsidR="000F3D94" w:rsidRDefault="000F3D94">
            <w:pPr>
              <w:rPr>
                <w:rFonts w:ascii="Cambria" w:hAnsi="Cambria"/>
              </w:rPr>
            </w:pPr>
            <w:r>
              <w:rPr>
                <w:rFonts w:ascii="Cambria" w:hAnsi="Cambria"/>
              </w:rPr>
              <w:t xml:space="preserve">Caren Wilton, Jacqui Keelan, Pia Kahn, Debbie Dunsford, Sue Berman, Will Hansen, </w:t>
            </w:r>
            <w:proofErr w:type="spellStart"/>
            <w:r>
              <w:rPr>
                <w:rFonts w:ascii="Cambria" w:hAnsi="Cambria"/>
              </w:rPr>
              <w:t>Anaru</w:t>
            </w:r>
            <w:proofErr w:type="spellEnd"/>
            <w:r>
              <w:rPr>
                <w:rFonts w:ascii="Cambria" w:hAnsi="Cambria"/>
              </w:rPr>
              <w:t xml:space="preserve"> Dalziel and Emma Jean Kelly,</w:t>
            </w:r>
            <w:r>
              <w:rPr>
                <w:rFonts w:ascii="Cambria" w:hAnsi="Cambria"/>
                <w:color w:val="FF0000"/>
              </w:rPr>
              <w:t xml:space="preserve"> </w:t>
            </w:r>
            <w:proofErr w:type="spellStart"/>
            <w:r>
              <w:rPr>
                <w:rFonts w:ascii="Cambria" w:hAnsi="Cambria"/>
              </w:rPr>
              <w:t>Zemara</w:t>
            </w:r>
            <w:proofErr w:type="spellEnd"/>
            <w:r>
              <w:rPr>
                <w:rFonts w:ascii="Cambria" w:hAnsi="Cambria"/>
              </w:rPr>
              <w:t xml:space="preserve"> </w:t>
            </w:r>
            <w:proofErr w:type="spellStart"/>
            <w:r>
              <w:rPr>
                <w:rFonts w:ascii="Cambria" w:hAnsi="Cambria"/>
              </w:rPr>
              <w:t>Waru</w:t>
            </w:r>
            <w:proofErr w:type="spellEnd"/>
            <w:r>
              <w:rPr>
                <w:rFonts w:ascii="Cambria" w:hAnsi="Cambria"/>
              </w:rPr>
              <w:t>-Keelan</w:t>
            </w:r>
          </w:p>
          <w:p w14:paraId="58E7066A" w14:textId="77777777" w:rsidR="000F3D94" w:rsidRDefault="000F3D94">
            <w:pPr>
              <w:rPr>
                <w:rFonts w:ascii="Cambria" w:hAnsi="Cambria"/>
                <w:color w:val="FF0000"/>
              </w:rPr>
            </w:pPr>
          </w:p>
          <w:p w14:paraId="31EDEDA5" w14:textId="77777777" w:rsidR="000F3D94" w:rsidRDefault="000F3D94">
            <w:pPr>
              <w:rPr>
                <w:rFonts w:ascii="Cambria" w:hAnsi="Cambria"/>
              </w:rPr>
            </w:pPr>
            <w:r>
              <w:rPr>
                <w:rFonts w:ascii="Cambria" w:hAnsi="Cambria"/>
              </w:rPr>
              <w:t xml:space="preserve">‘Kei roto I </w:t>
            </w:r>
            <w:proofErr w:type="spellStart"/>
            <w:r>
              <w:rPr>
                <w:rFonts w:ascii="Cambria" w:hAnsi="Cambria"/>
              </w:rPr>
              <w:t>te</w:t>
            </w:r>
            <w:proofErr w:type="spellEnd"/>
            <w:r>
              <w:rPr>
                <w:rFonts w:ascii="Cambria" w:hAnsi="Cambria"/>
              </w:rPr>
              <w:t xml:space="preserve"> muri, Inside the Bubble’ Covid-19 pandemic lockdown oral history project.</w:t>
            </w:r>
          </w:p>
        </w:tc>
      </w:tr>
      <w:tr w:rsidR="000F3D94" w14:paraId="2E4541BC" w14:textId="77777777" w:rsidTr="000F3D94">
        <w:tc>
          <w:tcPr>
            <w:tcW w:w="1842" w:type="dxa"/>
            <w:tcBorders>
              <w:top w:val="single" w:sz="4" w:space="0" w:color="auto"/>
              <w:left w:val="single" w:sz="4" w:space="0" w:color="auto"/>
              <w:bottom w:val="single" w:sz="4" w:space="0" w:color="auto"/>
              <w:right w:val="single" w:sz="4" w:space="0" w:color="auto"/>
            </w:tcBorders>
            <w:hideMark/>
          </w:tcPr>
          <w:p w14:paraId="392674F1" w14:textId="77777777" w:rsidR="000F3D94" w:rsidRDefault="000F3D94">
            <w:pPr>
              <w:rPr>
                <w:rFonts w:ascii="Cambria" w:hAnsi="Cambria"/>
              </w:rPr>
            </w:pPr>
            <w:r>
              <w:rPr>
                <w:rFonts w:ascii="Cambria" w:hAnsi="Cambria"/>
              </w:rPr>
              <w:t>11.30am</w:t>
            </w:r>
          </w:p>
        </w:tc>
        <w:tc>
          <w:tcPr>
            <w:tcW w:w="4251" w:type="dxa"/>
            <w:tcBorders>
              <w:top w:val="single" w:sz="4" w:space="0" w:color="auto"/>
              <w:left w:val="single" w:sz="4" w:space="0" w:color="auto"/>
              <w:bottom w:val="single" w:sz="4" w:space="0" w:color="auto"/>
              <w:right w:val="single" w:sz="4" w:space="0" w:color="auto"/>
            </w:tcBorders>
          </w:tcPr>
          <w:p w14:paraId="13612043" w14:textId="77777777" w:rsidR="000F3D94" w:rsidRDefault="000F3D94">
            <w:pPr>
              <w:rPr>
                <w:rFonts w:ascii="Cambria" w:hAnsi="Cambria"/>
              </w:rPr>
            </w:pPr>
            <w:r>
              <w:rPr>
                <w:rFonts w:ascii="Cambria" w:hAnsi="Cambria"/>
              </w:rPr>
              <w:t>Bobby Hung</w:t>
            </w:r>
            <w:r>
              <w:rPr>
                <w:rFonts w:ascii="Cambria" w:hAnsi="Cambria"/>
              </w:rPr>
              <w:br/>
              <w:t>“Capturing the story of NZ graffiti through participatory methods of oral history”</w:t>
            </w:r>
          </w:p>
          <w:p w14:paraId="101F7499" w14:textId="77777777" w:rsidR="000F3D94" w:rsidRDefault="000F3D94">
            <w:pPr>
              <w:rPr>
                <w:rFonts w:ascii="Cambria" w:hAnsi="Cambria"/>
              </w:rPr>
            </w:pPr>
          </w:p>
        </w:tc>
        <w:tc>
          <w:tcPr>
            <w:tcW w:w="4392" w:type="dxa"/>
            <w:vMerge/>
            <w:tcBorders>
              <w:top w:val="single" w:sz="4" w:space="0" w:color="auto"/>
              <w:left w:val="single" w:sz="4" w:space="0" w:color="auto"/>
              <w:bottom w:val="single" w:sz="4" w:space="0" w:color="auto"/>
              <w:right w:val="single" w:sz="4" w:space="0" w:color="auto"/>
            </w:tcBorders>
            <w:vAlign w:val="center"/>
            <w:hideMark/>
          </w:tcPr>
          <w:p w14:paraId="21C8C549" w14:textId="77777777" w:rsidR="000F3D94" w:rsidRDefault="000F3D94">
            <w:pPr>
              <w:rPr>
                <w:rFonts w:ascii="Cambria" w:hAnsi="Cambria"/>
              </w:rPr>
            </w:pPr>
          </w:p>
        </w:tc>
      </w:tr>
      <w:tr w:rsidR="000F3D94" w14:paraId="6E5208AF" w14:textId="77777777" w:rsidTr="000F3D94">
        <w:tc>
          <w:tcPr>
            <w:tcW w:w="1842" w:type="dxa"/>
            <w:tcBorders>
              <w:top w:val="single" w:sz="4" w:space="0" w:color="auto"/>
              <w:left w:val="single" w:sz="4" w:space="0" w:color="auto"/>
              <w:bottom w:val="single" w:sz="4" w:space="0" w:color="auto"/>
              <w:right w:val="single" w:sz="4" w:space="0" w:color="auto"/>
            </w:tcBorders>
            <w:hideMark/>
          </w:tcPr>
          <w:p w14:paraId="31F79653" w14:textId="4D63D5DB" w:rsidR="000F3D94" w:rsidRDefault="000F3D94">
            <w:pPr>
              <w:rPr>
                <w:rFonts w:ascii="Cambria" w:hAnsi="Cambria"/>
              </w:rPr>
            </w:pPr>
            <w:r>
              <w:rPr>
                <w:rFonts w:ascii="Cambria" w:hAnsi="Cambria"/>
              </w:rPr>
              <w:t>12.00</w:t>
            </w:r>
            <w:r w:rsidR="00BF09DA">
              <w:rPr>
                <w:rFonts w:ascii="Cambria" w:hAnsi="Cambria"/>
              </w:rPr>
              <w:t xml:space="preserve"> </w:t>
            </w:r>
            <w:r>
              <w:rPr>
                <w:rFonts w:ascii="Cambria" w:hAnsi="Cambria"/>
              </w:rPr>
              <w:t>noon</w:t>
            </w:r>
          </w:p>
        </w:tc>
        <w:tc>
          <w:tcPr>
            <w:tcW w:w="4251" w:type="dxa"/>
            <w:tcBorders>
              <w:top w:val="single" w:sz="4" w:space="0" w:color="auto"/>
              <w:left w:val="single" w:sz="4" w:space="0" w:color="auto"/>
              <w:bottom w:val="single" w:sz="4" w:space="0" w:color="auto"/>
              <w:right w:val="single" w:sz="4" w:space="0" w:color="auto"/>
            </w:tcBorders>
          </w:tcPr>
          <w:p w14:paraId="024EBD81" w14:textId="77777777" w:rsidR="000F3D94" w:rsidRDefault="000F3D94">
            <w:pPr>
              <w:rPr>
                <w:rFonts w:ascii="Cambria" w:hAnsi="Cambria"/>
              </w:rPr>
            </w:pPr>
            <w:r>
              <w:rPr>
                <w:rFonts w:ascii="Cambria" w:hAnsi="Cambria"/>
              </w:rPr>
              <w:t>Chris Hay</w:t>
            </w:r>
          </w:p>
          <w:p w14:paraId="21C8BF0E" w14:textId="77777777" w:rsidR="000F3D94" w:rsidRDefault="000F3D94">
            <w:pPr>
              <w:rPr>
                <w:rFonts w:ascii="Cambria" w:hAnsi="Cambria"/>
              </w:rPr>
            </w:pPr>
            <w:r>
              <w:rPr>
                <w:rFonts w:ascii="Cambria" w:hAnsi="Cambria"/>
              </w:rPr>
              <w:t>“Place-based narratives and the NZ Wars”</w:t>
            </w:r>
          </w:p>
          <w:p w14:paraId="2D56309D" w14:textId="77777777" w:rsidR="000F3D94" w:rsidRDefault="000F3D94">
            <w:pPr>
              <w:rPr>
                <w:rFonts w:ascii="Cambria" w:hAnsi="Cambria"/>
              </w:rPr>
            </w:pPr>
          </w:p>
        </w:tc>
        <w:tc>
          <w:tcPr>
            <w:tcW w:w="4392" w:type="dxa"/>
            <w:tcBorders>
              <w:top w:val="single" w:sz="4" w:space="0" w:color="auto"/>
              <w:left w:val="single" w:sz="4" w:space="0" w:color="auto"/>
              <w:bottom w:val="single" w:sz="4" w:space="0" w:color="auto"/>
              <w:right w:val="single" w:sz="4" w:space="0" w:color="auto"/>
            </w:tcBorders>
            <w:hideMark/>
          </w:tcPr>
          <w:p w14:paraId="5E93CE2D" w14:textId="77777777" w:rsidR="000F3D94" w:rsidRDefault="000F3D94">
            <w:pPr>
              <w:rPr>
                <w:rFonts w:ascii="Cambria" w:hAnsi="Cambria"/>
                <w:color w:val="000000" w:themeColor="text1"/>
              </w:rPr>
            </w:pPr>
            <w:r>
              <w:rPr>
                <w:rFonts w:ascii="Cambria" w:hAnsi="Cambria"/>
                <w:color w:val="000000" w:themeColor="text1"/>
              </w:rPr>
              <w:t>Ken Ross</w:t>
            </w:r>
          </w:p>
          <w:p w14:paraId="125FB1D4" w14:textId="77777777" w:rsidR="000F3D94" w:rsidRDefault="000F3D94">
            <w:pPr>
              <w:rPr>
                <w:rFonts w:ascii="Cambria" w:hAnsi="Cambria"/>
                <w:color w:val="000000" w:themeColor="text1"/>
              </w:rPr>
            </w:pPr>
            <w:r>
              <w:rPr>
                <w:rFonts w:ascii="Cambria" w:hAnsi="Cambria"/>
                <w:color w:val="000000" w:themeColor="text1"/>
              </w:rPr>
              <w:t xml:space="preserve"> “General Sir Bernard Freyberg – a New Zealander?”</w:t>
            </w:r>
          </w:p>
          <w:p w14:paraId="675977B3" w14:textId="4D3C0384" w:rsidR="00E67BB5" w:rsidRDefault="00E67BB5">
            <w:pPr>
              <w:rPr>
                <w:rFonts w:ascii="Cambria" w:hAnsi="Cambria"/>
                <w:color w:val="000000" w:themeColor="text1"/>
              </w:rPr>
            </w:pPr>
          </w:p>
        </w:tc>
      </w:tr>
      <w:tr w:rsidR="000F3D94" w14:paraId="23776BC0" w14:textId="77777777" w:rsidTr="000F3D94">
        <w:tc>
          <w:tcPr>
            <w:tcW w:w="184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C2408AD" w14:textId="77777777" w:rsidR="000F3D94" w:rsidRDefault="000F3D94">
            <w:pPr>
              <w:rPr>
                <w:rFonts w:ascii="Cambria" w:hAnsi="Cambria"/>
              </w:rPr>
            </w:pPr>
            <w:r>
              <w:rPr>
                <w:rFonts w:ascii="Cambria" w:hAnsi="Cambria"/>
              </w:rPr>
              <w:br w:type="page"/>
            </w:r>
            <w:r>
              <w:rPr>
                <w:rFonts w:ascii="Cambria" w:hAnsi="Cambria"/>
              </w:rPr>
              <w:br w:type="page"/>
              <w:t>12.30pm</w:t>
            </w:r>
          </w:p>
        </w:tc>
        <w:tc>
          <w:tcPr>
            <w:tcW w:w="864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D6DAC49" w14:textId="27B9D585" w:rsidR="000F3D94" w:rsidRDefault="000F3D94">
            <w:pPr>
              <w:rPr>
                <w:rFonts w:ascii="Cambria" w:hAnsi="Cambria"/>
              </w:rPr>
            </w:pPr>
            <w:r>
              <w:rPr>
                <w:rFonts w:ascii="Cambria" w:hAnsi="Cambria"/>
              </w:rPr>
              <w:t>Lunch</w:t>
            </w:r>
            <w:r w:rsidR="00CC2CEA">
              <w:rPr>
                <w:rFonts w:ascii="Cambria" w:hAnsi="Cambria"/>
              </w:rPr>
              <w:t xml:space="preserve"> AM Foyer</w:t>
            </w:r>
          </w:p>
        </w:tc>
      </w:tr>
      <w:tr w:rsidR="000F3D94" w14:paraId="2594A11A" w14:textId="77777777" w:rsidTr="000F3D94">
        <w:tc>
          <w:tcPr>
            <w:tcW w:w="184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B56DE4A" w14:textId="68635929" w:rsidR="000F3D94" w:rsidRDefault="001B1F51">
            <w:pPr>
              <w:rPr>
                <w:rFonts w:ascii="Cambria" w:hAnsi="Cambria"/>
              </w:rPr>
            </w:pPr>
            <w:r>
              <w:br w:type="page"/>
            </w:r>
          </w:p>
        </w:tc>
        <w:tc>
          <w:tcPr>
            <w:tcW w:w="425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E9AA45C" w14:textId="7C35C171" w:rsidR="000F3D94" w:rsidRDefault="000F3D94">
            <w:pPr>
              <w:rPr>
                <w:rFonts w:ascii="Cambria" w:hAnsi="Cambria"/>
              </w:rPr>
            </w:pPr>
            <w:r>
              <w:rPr>
                <w:rFonts w:ascii="Cambria" w:hAnsi="Cambria"/>
              </w:rPr>
              <w:t>AM101 - STREAM 1</w:t>
            </w:r>
          </w:p>
        </w:tc>
        <w:tc>
          <w:tcPr>
            <w:tcW w:w="439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DA0316B" w14:textId="354B0B6E" w:rsidR="000F3D94" w:rsidRDefault="000F3D94">
            <w:pPr>
              <w:rPr>
                <w:rFonts w:ascii="Cambria" w:hAnsi="Cambria"/>
              </w:rPr>
            </w:pPr>
            <w:r>
              <w:rPr>
                <w:rFonts w:ascii="Cambria" w:hAnsi="Cambria"/>
              </w:rPr>
              <w:t>AM102 - STREAM 2</w:t>
            </w:r>
          </w:p>
        </w:tc>
      </w:tr>
      <w:tr w:rsidR="000F3D94" w14:paraId="76A5EF54" w14:textId="77777777" w:rsidTr="000F3D94">
        <w:tc>
          <w:tcPr>
            <w:tcW w:w="184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1F52402" w14:textId="77777777" w:rsidR="000F3D94" w:rsidRDefault="000F3D94">
            <w:pPr>
              <w:rPr>
                <w:rFonts w:ascii="Cambria" w:hAnsi="Cambria"/>
              </w:rPr>
            </w:pPr>
            <w:r>
              <w:rPr>
                <w:rFonts w:ascii="Cambria" w:hAnsi="Cambria"/>
              </w:rPr>
              <w:t>Chair</w:t>
            </w:r>
          </w:p>
        </w:tc>
        <w:tc>
          <w:tcPr>
            <w:tcW w:w="42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4733818" w14:textId="756EAD99" w:rsidR="000F3D94" w:rsidRDefault="00BF09DA">
            <w:pPr>
              <w:rPr>
                <w:rFonts w:ascii="Cambria" w:hAnsi="Cambria"/>
              </w:rPr>
            </w:pPr>
            <w:r>
              <w:rPr>
                <w:rFonts w:ascii="Cambria" w:hAnsi="Cambria"/>
              </w:rPr>
              <w:t>Cheryl Ware</w:t>
            </w:r>
          </w:p>
        </w:tc>
        <w:tc>
          <w:tcPr>
            <w:tcW w:w="439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33BC29E" w14:textId="7EE57AA2" w:rsidR="000F3D94" w:rsidRDefault="00B75C4C">
            <w:pPr>
              <w:rPr>
                <w:rFonts w:ascii="Cambria" w:hAnsi="Cambria"/>
              </w:rPr>
            </w:pPr>
            <w:r>
              <w:rPr>
                <w:rFonts w:ascii="Cambria" w:hAnsi="Cambria"/>
              </w:rPr>
              <w:t>Anna Green</w:t>
            </w:r>
          </w:p>
        </w:tc>
      </w:tr>
      <w:tr w:rsidR="00512538" w14:paraId="6833ECB1" w14:textId="77777777" w:rsidTr="000F3D94">
        <w:tc>
          <w:tcPr>
            <w:tcW w:w="1842" w:type="dxa"/>
            <w:tcBorders>
              <w:top w:val="single" w:sz="4" w:space="0" w:color="auto"/>
              <w:left w:val="single" w:sz="4" w:space="0" w:color="auto"/>
              <w:bottom w:val="single" w:sz="4" w:space="0" w:color="auto"/>
              <w:right w:val="single" w:sz="4" w:space="0" w:color="auto"/>
            </w:tcBorders>
            <w:hideMark/>
          </w:tcPr>
          <w:p w14:paraId="56DB51BD" w14:textId="77777777" w:rsidR="00512538" w:rsidRDefault="00512538" w:rsidP="00512538">
            <w:pPr>
              <w:rPr>
                <w:rFonts w:ascii="Cambria" w:hAnsi="Cambria"/>
              </w:rPr>
            </w:pPr>
            <w:r>
              <w:rPr>
                <w:rFonts w:ascii="Cambria" w:hAnsi="Cambria"/>
              </w:rPr>
              <w:t>1.30pm</w:t>
            </w:r>
          </w:p>
        </w:tc>
        <w:tc>
          <w:tcPr>
            <w:tcW w:w="4251" w:type="dxa"/>
            <w:tcBorders>
              <w:top w:val="single" w:sz="4" w:space="0" w:color="auto"/>
              <w:left w:val="single" w:sz="4" w:space="0" w:color="auto"/>
              <w:bottom w:val="single" w:sz="4" w:space="0" w:color="auto"/>
              <w:right w:val="single" w:sz="4" w:space="0" w:color="auto"/>
            </w:tcBorders>
            <w:hideMark/>
          </w:tcPr>
          <w:p w14:paraId="7880D8EF" w14:textId="77777777" w:rsidR="00512538" w:rsidRDefault="00512538" w:rsidP="00512538">
            <w:pPr>
              <w:rPr>
                <w:rFonts w:ascii="Cambria" w:hAnsi="Cambria"/>
              </w:rPr>
            </w:pPr>
            <w:r>
              <w:rPr>
                <w:rFonts w:ascii="Cambria" w:hAnsi="Cambria"/>
              </w:rPr>
              <w:t>Julie Benjamin</w:t>
            </w:r>
          </w:p>
          <w:p w14:paraId="020F400A" w14:textId="77777777" w:rsidR="00512538" w:rsidRDefault="00512538" w:rsidP="00512538">
            <w:pPr>
              <w:rPr>
                <w:rFonts w:ascii="Cambria" w:hAnsi="Cambria"/>
              </w:rPr>
            </w:pPr>
            <w:r>
              <w:rPr>
                <w:rFonts w:ascii="Cambria" w:hAnsi="Cambria"/>
              </w:rPr>
              <w:t>“Everyone Knew Him: Exploring Buller Identity in Dunedin”</w:t>
            </w:r>
          </w:p>
          <w:p w14:paraId="256DE934" w14:textId="1366F039" w:rsidR="00512538" w:rsidRDefault="00512538" w:rsidP="00512538">
            <w:pPr>
              <w:rPr>
                <w:rFonts w:ascii="Cambria" w:hAnsi="Cambria"/>
              </w:rPr>
            </w:pPr>
          </w:p>
        </w:tc>
        <w:tc>
          <w:tcPr>
            <w:tcW w:w="4392" w:type="dxa"/>
            <w:tcBorders>
              <w:top w:val="single" w:sz="4" w:space="0" w:color="auto"/>
              <w:left w:val="single" w:sz="4" w:space="0" w:color="auto"/>
              <w:bottom w:val="single" w:sz="4" w:space="0" w:color="auto"/>
              <w:right w:val="single" w:sz="4" w:space="0" w:color="auto"/>
            </w:tcBorders>
          </w:tcPr>
          <w:p w14:paraId="04983534" w14:textId="77777777" w:rsidR="00512538" w:rsidRDefault="00512538" w:rsidP="00512538">
            <w:pPr>
              <w:rPr>
                <w:rFonts w:ascii="Cambria" w:hAnsi="Cambria"/>
              </w:rPr>
            </w:pPr>
            <w:r>
              <w:rPr>
                <w:rFonts w:ascii="Cambria" w:hAnsi="Cambria"/>
              </w:rPr>
              <w:t>Elizabeth Ward</w:t>
            </w:r>
          </w:p>
          <w:p w14:paraId="5E3DC00A" w14:textId="77777777" w:rsidR="00512538" w:rsidRDefault="00512538" w:rsidP="00512538">
            <w:pPr>
              <w:rPr>
                <w:rFonts w:ascii="Cambria" w:hAnsi="Cambria"/>
              </w:rPr>
            </w:pPr>
            <w:r>
              <w:rPr>
                <w:rFonts w:ascii="Cambria" w:hAnsi="Cambria"/>
              </w:rPr>
              <w:t xml:space="preserve"> “Kiwi-made Vets – interviews with foundation staff and early students of Massey University’s School of Veterinary Science”</w:t>
            </w:r>
          </w:p>
          <w:p w14:paraId="01FD29A9" w14:textId="77777777" w:rsidR="00512538" w:rsidRDefault="00512538" w:rsidP="00512538">
            <w:pPr>
              <w:rPr>
                <w:rFonts w:ascii="Cambria" w:hAnsi="Cambria" w:cs="Times New Roman"/>
              </w:rPr>
            </w:pPr>
          </w:p>
        </w:tc>
      </w:tr>
      <w:tr w:rsidR="00512538" w14:paraId="0D144BF8" w14:textId="77777777" w:rsidTr="000F3D94">
        <w:tc>
          <w:tcPr>
            <w:tcW w:w="1842" w:type="dxa"/>
            <w:tcBorders>
              <w:top w:val="single" w:sz="4" w:space="0" w:color="auto"/>
              <w:left w:val="single" w:sz="4" w:space="0" w:color="auto"/>
              <w:bottom w:val="single" w:sz="4" w:space="0" w:color="auto"/>
              <w:right w:val="single" w:sz="4" w:space="0" w:color="auto"/>
            </w:tcBorders>
            <w:hideMark/>
          </w:tcPr>
          <w:p w14:paraId="2B0C3A44" w14:textId="77777777" w:rsidR="00512538" w:rsidRDefault="00512538" w:rsidP="00512538">
            <w:pPr>
              <w:rPr>
                <w:rFonts w:ascii="Cambria" w:hAnsi="Cambria"/>
              </w:rPr>
            </w:pPr>
            <w:r>
              <w:rPr>
                <w:rFonts w:ascii="Cambria" w:hAnsi="Cambria"/>
              </w:rPr>
              <w:t>2.00pm</w:t>
            </w:r>
          </w:p>
        </w:tc>
        <w:tc>
          <w:tcPr>
            <w:tcW w:w="4251" w:type="dxa"/>
            <w:tcBorders>
              <w:top w:val="single" w:sz="4" w:space="0" w:color="auto"/>
              <w:left w:val="single" w:sz="4" w:space="0" w:color="auto"/>
              <w:bottom w:val="single" w:sz="4" w:space="0" w:color="auto"/>
              <w:right w:val="single" w:sz="4" w:space="0" w:color="auto"/>
            </w:tcBorders>
          </w:tcPr>
          <w:p w14:paraId="0F2405C4" w14:textId="77777777" w:rsidR="00512538" w:rsidRDefault="00512538" w:rsidP="00512538">
            <w:pPr>
              <w:rPr>
                <w:rFonts w:ascii="Cambria" w:hAnsi="Cambria"/>
              </w:rPr>
            </w:pPr>
            <w:r>
              <w:rPr>
                <w:rFonts w:ascii="Cambria" w:hAnsi="Cambria"/>
              </w:rPr>
              <w:t>Sonia Pivac</w:t>
            </w:r>
          </w:p>
          <w:p w14:paraId="73FDF97B" w14:textId="77777777" w:rsidR="00512538" w:rsidRDefault="00512538" w:rsidP="00512538">
            <w:pPr>
              <w:rPr>
                <w:rFonts w:ascii="Cambria" w:hAnsi="Cambria"/>
              </w:rPr>
            </w:pPr>
            <w:r>
              <w:rPr>
                <w:rFonts w:ascii="Cambria" w:hAnsi="Cambria"/>
              </w:rPr>
              <w:t xml:space="preserve"> “Navigating the Narratives: Sign Language Deaf National Archive”</w:t>
            </w:r>
          </w:p>
          <w:p w14:paraId="7158D63F" w14:textId="77777777" w:rsidR="00512538" w:rsidRDefault="00512538" w:rsidP="00512538">
            <w:pPr>
              <w:rPr>
                <w:rFonts w:ascii="Cambria" w:hAnsi="Cambria"/>
              </w:rPr>
            </w:pPr>
          </w:p>
        </w:tc>
        <w:tc>
          <w:tcPr>
            <w:tcW w:w="4392" w:type="dxa"/>
            <w:tcBorders>
              <w:top w:val="single" w:sz="4" w:space="0" w:color="auto"/>
              <w:left w:val="single" w:sz="4" w:space="0" w:color="auto"/>
              <w:bottom w:val="single" w:sz="4" w:space="0" w:color="auto"/>
              <w:right w:val="single" w:sz="4" w:space="0" w:color="auto"/>
            </w:tcBorders>
            <w:hideMark/>
          </w:tcPr>
          <w:p w14:paraId="782024BF" w14:textId="77777777" w:rsidR="00512538" w:rsidRDefault="00512538" w:rsidP="00512538">
            <w:pPr>
              <w:rPr>
                <w:rFonts w:ascii="Cambria" w:hAnsi="Cambria"/>
              </w:rPr>
            </w:pPr>
            <w:r>
              <w:rPr>
                <w:rFonts w:ascii="Cambria" w:hAnsi="Cambria"/>
              </w:rPr>
              <w:t>Natalie Looyer</w:t>
            </w:r>
          </w:p>
          <w:p w14:paraId="042EA8F4" w14:textId="77777777" w:rsidR="00512538" w:rsidRDefault="00512538" w:rsidP="00512538">
            <w:pPr>
              <w:rPr>
                <w:rFonts w:ascii="Cambria" w:hAnsi="Cambria"/>
              </w:rPr>
            </w:pPr>
            <w:r>
              <w:rPr>
                <w:rFonts w:ascii="Cambria" w:hAnsi="Cambria"/>
              </w:rPr>
              <w:t>“Building a life story through collective memory”</w:t>
            </w:r>
          </w:p>
        </w:tc>
      </w:tr>
      <w:tr w:rsidR="00512538" w14:paraId="76F85404" w14:textId="77777777" w:rsidTr="00C73A8C">
        <w:tc>
          <w:tcPr>
            <w:tcW w:w="1842" w:type="dxa"/>
            <w:tcBorders>
              <w:top w:val="single" w:sz="4" w:space="0" w:color="auto"/>
              <w:left w:val="single" w:sz="4" w:space="0" w:color="auto"/>
              <w:bottom w:val="single" w:sz="4" w:space="0" w:color="auto"/>
              <w:right w:val="single" w:sz="4" w:space="0" w:color="auto"/>
            </w:tcBorders>
            <w:hideMark/>
          </w:tcPr>
          <w:p w14:paraId="5EB32CD4" w14:textId="77777777" w:rsidR="00512538" w:rsidRDefault="00512538" w:rsidP="00512538">
            <w:pPr>
              <w:rPr>
                <w:rFonts w:ascii="Cambria" w:hAnsi="Cambria"/>
              </w:rPr>
            </w:pPr>
            <w:r>
              <w:rPr>
                <w:rFonts w:ascii="Cambria" w:hAnsi="Cambria"/>
              </w:rPr>
              <w:t>2.30pm</w:t>
            </w:r>
          </w:p>
        </w:tc>
        <w:tc>
          <w:tcPr>
            <w:tcW w:w="4251" w:type="dxa"/>
            <w:tcBorders>
              <w:top w:val="single" w:sz="4" w:space="0" w:color="auto"/>
              <w:left w:val="single" w:sz="4" w:space="0" w:color="auto"/>
              <w:bottom w:val="single" w:sz="4" w:space="0" w:color="auto"/>
              <w:right w:val="single" w:sz="4" w:space="0" w:color="auto"/>
            </w:tcBorders>
          </w:tcPr>
          <w:p w14:paraId="112B87C9" w14:textId="24193F65" w:rsidR="00512538" w:rsidRPr="0088517F" w:rsidRDefault="00512538" w:rsidP="00512538">
            <w:pPr>
              <w:rPr>
                <w:rFonts w:ascii="Cambria" w:hAnsi="Cambria"/>
                <w:color w:val="FF0000"/>
              </w:rPr>
            </w:pPr>
          </w:p>
        </w:tc>
        <w:tc>
          <w:tcPr>
            <w:tcW w:w="4392" w:type="dxa"/>
            <w:tcBorders>
              <w:top w:val="single" w:sz="4" w:space="0" w:color="auto"/>
              <w:left w:val="single" w:sz="4" w:space="0" w:color="auto"/>
              <w:bottom w:val="single" w:sz="4" w:space="0" w:color="auto"/>
              <w:right w:val="single" w:sz="4" w:space="0" w:color="auto"/>
            </w:tcBorders>
          </w:tcPr>
          <w:p w14:paraId="4E04D674" w14:textId="77777777" w:rsidR="00512538" w:rsidRPr="00165B5F" w:rsidRDefault="00512538" w:rsidP="00512538">
            <w:pPr>
              <w:rPr>
                <w:rFonts w:ascii="Cambria" w:hAnsi="Cambria"/>
                <w:color w:val="FF0000"/>
              </w:rPr>
            </w:pPr>
            <w:r w:rsidRPr="00165B5F">
              <w:rPr>
                <w:rFonts w:ascii="Cambria" w:hAnsi="Cambria"/>
                <w:color w:val="FF0000"/>
              </w:rPr>
              <w:t>Sabina Rehman</w:t>
            </w:r>
          </w:p>
          <w:p w14:paraId="2AA3EEF8" w14:textId="753B3871" w:rsidR="00512538" w:rsidRDefault="00512538" w:rsidP="00512538">
            <w:pPr>
              <w:rPr>
                <w:rFonts w:ascii="Cambria" w:hAnsi="Cambria"/>
                <w:color w:val="FF0000"/>
              </w:rPr>
            </w:pPr>
            <w:r w:rsidRPr="00165B5F">
              <w:rPr>
                <w:rFonts w:ascii="Cambria" w:hAnsi="Cambria"/>
                <w:color w:val="FF0000"/>
              </w:rPr>
              <w:t>“’Footprints in the sand of time’: Life histories of people who try to make a difference in the lives of others and themselves”</w:t>
            </w:r>
          </w:p>
          <w:p w14:paraId="7BF13B43" w14:textId="77777777" w:rsidR="00CC7597" w:rsidRDefault="00CC7597" w:rsidP="00512538">
            <w:pPr>
              <w:rPr>
                <w:rFonts w:ascii="Cambria" w:hAnsi="Cambria"/>
                <w:color w:val="FF0000"/>
              </w:rPr>
            </w:pPr>
            <w:bookmarkStart w:id="1" w:name="_GoBack"/>
            <w:bookmarkEnd w:id="1"/>
          </w:p>
          <w:p w14:paraId="55D7B4E4" w14:textId="0911D3A3" w:rsidR="00165B5F" w:rsidRPr="00165B5F" w:rsidRDefault="00165B5F" w:rsidP="00512538">
            <w:pPr>
              <w:rPr>
                <w:rFonts w:ascii="Cambria" w:hAnsi="Cambria"/>
                <w:color w:val="FF0000"/>
              </w:rPr>
            </w:pPr>
            <w:r>
              <w:rPr>
                <w:rFonts w:ascii="Cambria" w:hAnsi="Cambria"/>
                <w:color w:val="FF0000"/>
              </w:rPr>
              <w:t>WITHDRAWN</w:t>
            </w:r>
          </w:p>
          <w:p w14:paraId="6E1356DD" w14:textId="77777777" w:rsidR="00512538" w:rsidRPr="00165B5F" w:rsidRDefault="00512538" w:rsidP="00512538">
            <w:pPr>
              <w:rPr>
                <w:color w:val="FF0000"/>
              </w:rPr>
            </w:pPr>
          </w:p>
        </w:tc>
      </w:tr>
      <w:tr w:rsidR="00512538" w14:paraId="302FFEC8" w14:textId="77777777" w:rsidTr="000F3D94">
        <w:tc>
          <w:tcPr>
            <w:tcW w:w="184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FBC27D9" w14:textId="77777777" w:rsidR="00512538" w:rsidRDefault="00512538" w:rsidP="00512538">
            <w:pPr>
              <w:rPr>
                <w:rFonts w:ascii="Cambria" w:hAnsi="Cambria"/>
              </w:rPr>
            </w:pPr>
            <w:r>
              <w:rPr>
                <w:rFonts w:ascii="Cambria" w:hAnsi="Cambria"/>
              </w:rPr>
              <w:lastRenderedPageBreak/>
              <w:t>3.00pm</w:t>
            </w:r>
          </w:p>
        </w:tc>
        <w:tc>
          <w:tcPr>
            <w:tcW w:w="864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0517630" w14:textId="77777777" w:rsidR="00512538" w:rsidRDefault="00512538" w:rsidP="00512538">
            <w:pPr>
              <w:rPr>
                <w:rFonts w:ascii="Cambria" w:hAnsi="Cambria"/>
              </w:rPr>
            </w:pPr>
            <w:r>
              <w:rPr>
                <w:rFonts w:ascii="Cambria" w:hAnsi="Cambria"/>
              </w:rPr>
              <w:t>Afternoon Tea</w:t>
            </w:r>
          </w:p>
        </w:tc>
      </w:tr>
      <w:tr w:rsidR="00512538" w14:paraId="20FEC591" w14:textId="77777777" w:rsidTr="000F3D94">
        <w:tc>
          <w:tcPr>
            <w:tcW w:w="184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C4E1559" w14:textId="77777777" w:rsidR="00512538" w:rsidRDefault="00512538" w:rsidP="00512538">
            <w:pPr>
              <w:rPr>
                <w:rFonts w:ascii="Cambria" w:hAnsi="Cambria"/>
              </w:rPr>
            </w:pPr>
            <w:r>
              <w:rPr>
                <w:rFonts w:ascii="Cambria" w:hAnsi="Cambria"/>
              </w:rPr>
              <w:t>Chair</w:t>
            </w:r>
          </w:p>
        </w:tc>
        <w:tc>
          <w:tcPr>
            <w:tcW w:w="42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A95D73E" w14:textId="305387BA" w:rsidR="00512538" w:rsidRDefault="00215DB1" w:rsidP="00512538">
            <w:pPr>
              <w:rPr>
                <w:rFonts w:ascii="Cambria" w:hAnsi="Cambria"/>
              </w:rPr>
            </w:pPr>
            <w:r>
              <w:rPr>
                <w:rFonts w:ascii="Cambria" w:hAnsi="Cambria"/>
              </w:rPr>
              <w:t>Keri Mills</w:t>
            </w:r>
          </w:p>
        </w:tc>
        <w:tc>
          <w:tcPr>
            <w:tcW w:w="439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16F2C2F" w14:textId="049C7699" w:rsidR="00512538" w:rsidRDefault="00215DB1" w:rsidP="00512538">
            <w:pPr>
              <w:rPr>
                <w:rFonts w:ascii="Cambria" w:hAnsi="Cambria"/>
              </w:rPr>
            </w:pPr>
            <w:r>
              <w:rPr>
                <w:rFonts w:ascii="Cambria" w:hAnsi="Cambria"/>
              </w:rPr>
              <w:t>Sue Berman</w:t>
            </w:r>
          </w:p>
        </w:tc>
      </w:tr>
      <w:tr w:rsidR="00512538" w14:paraId="05E7FC20" w14:textId="77777777" w:rsidTr="000F3D94">
        <w:tc>
          <w:tcPr>
            <w:tcW w:w="1842" w:type="dxa"/>
            <w:tcBorders>
              <w:top w:val="single" w:sz="4" w:space="0" w:color="auto"/>
              <w:left w:val="single" w:sz="4" w:space="0" w:color="auto"/>
              <w:bottom w:val="single" w:sz="4" w:space="0" w:color="auto"/>
              <w:right w:val="single" w:sz="4" w:space="0" w:color="auto"/>
            </w:tcBorders>
            <w:hideMark/>
          </w:tcPr>
          <w:p w14:paraId="68EE11E2" w14:textId="77777777" w:rsidR="00512538" w:rsidRDefault="00512538" w:rsidP="00512538">
            <w:pPr>
              <w:rPr>
                <w:rFonts w:ascii="Cambria" w:hAnsi="Cambria"/>
              </w:rPr>
            </w:pPr>
            <w:r>
              <w:rPr>
                <w:rFonts w:ascii="Cambria" w:hAnsi="Cambria"/>
              </w:rPr>
              <w:t>3.30pm</w:t>
            </w:r>
          </w:p>
        </w:tc>
        <w:tc>
          <w:tcPr>
            <w:tcW w:w="4251" w:type="dxa"/>
            <w:tcBorders>
              <w:top w:val="single" w:sz="4" w:space="0" w:color="auto"/>
              <w:left w:val="single" w:sz="4" w:space="0" w:color="auto"/>
              <w:bottom w:val="single" w:sz="4" w:space="0" w:color="auto"/>
              <w:right w:val="single" w:sz="4" w:space="0" w:color="auto"/>
            </w:tcBorders>
            <w:hideMark/>
          </w:tcPr>
          <w:p w14:paraId="12DEBEA0" w14:textId="77777777" w:rsidR="00F6317B" w:rsidRDefault="00F6317B" w:rsidP="00F6317B">
            <w:pPr>
              <w:rPr>
                <w:rFonts w:ascii="Cambria" w:hAnsi="Cambria"/>
              </w:rPr>
            </w:pPr>
            <w:r>
              <w:rPr>
                <w:rFonts w:ascii="Cambria" w:hAnsi="Cambria"/>
              </w:rPr>
              <w:t>Rewi Nankivell</w:t>
            </w:r>
          </w:p>
          <w:p w14:paraId="0643C30A" w14:textId="77777777" w:rsidR="00F6317B" w:rsidRDefault="00F6317B" w:rsidP="00F6317B">
            <w:pPr>
              <w:rPr>
                <w:rFonts w:ascii="Cambria" w:hAnsi="Cambria"/>
              </w:rPr>
            </w:pPr>
            <w:r>
              <w:rPr>
                <w:rFonts w:ascii="Cambria" w:hAnsi="Cambria"/>
              </w:rPr>
              <w:t>“</w:t>
            </w:r>
            <w:proofErr w:type="spellStart"/>
            <w:r>
              <w:rPr>
                <w:rFonts w:ascii="Cambria" w:hAnsi="Cambria"/>
              </w:rPr>
              <w:t>Waiho</w:t>
            </w:r>
            <w:proofErr w:type="spellEnd"/>
            <w:r>
              <w:rPr>
                <w:rFonts w:ascii="Cambria" w:hAnsi="Cambria"/>
              </w:rPr>
              <w:t xml:space="preserve"> </w:t>
            </w:r>
            <w:proofErr w:type="spellStart"/>
            <w:r>
              <w:rPr>
                <w:rFonts w:ascii="Cambria" w:hAnsi="Cambria"/>
              </w:rPr>
              <w:t>mā</w:t>
            </w:r>
            <w:proofErr w:type="spellEnd"/>
            <w:r>
              <w:rPr>
                <w:rFonts w:ascii="Cambria" w:hAnsi="Cambria"/>
              </w:rPr>
              <w:t xml:space="preserve"> </w:t>
            </w:r>
            <w:proofErr w:type="spellStart"/>
            <w:r>
              <w:rPr>
                <w:rFonts w:ascii="Cambria" w:hAnsi="Cambria"/>
              </w:rPr>
              <w:t>te</w:t>
            </w:r>
            <w:proofErr w:type="spellEnd"/>
            <w:r>
              <w:rPr>
                <w:rFonts w:ascii="Cambria" w:hAnsi="Cambria"/>
              </w:rPr>
              <w:t xml:space="preserve"> </w:t>
            </w:r>
            <w:proofErr w:type="spellStart"/>
            <w:r>
              <w:rPr>
                <w:rFonts w:ascii="Cambria" w:hAnsi="Cambria"/>
              </w:rPr>
              <w:t>Pūrākau</w:t>
            </w:r>
            <w:proofErr w:type="spellEnd"/>
            <w:r>
              <w:rPr>
                <w:rFonts w:ascii="Cambria" w:hAnsi="Cambria"/>
              </w:rPr>
              <w:t xml:space="preserve"> </w:t>
            </w:r>
            <w:proofErr w:type="spellStart"/>
            <w:r>
              <w:rPr>
                <w:rFonts w:ascii="Cambria" w:hAnsi="Cambria"/>
              </w:rPr>
              <w:t>hei</w:t>
            </w:r>
            <w:proofErr w:type="spellEnd"/>
            <w:r>
              <w:rPr>
                <w:rFonts w:ascii="Cambria" w:hAnsi="Cambria"/>
              </w:rPr>
              <w:t xml:space="preserve"> Korero: How does the use of </w:t>
            </w:r>
            <w:proofErr w:type="spellStart"/>
            <w:r>
              <w:rPr>
                <w:rFonts w:ascii="Cambria" w:hAnsi="Cambria"/>
              </w:rPr>
              <w:t>pūrākau</w:t>
            </w:r>
            <w:proofErr w:type="spellEnd"/>
            <w:r>
              <w:rPr>
                <w:rFonts w:ascii="Cambria" w:hAnsi="Cambria"/>
              </w:rPr>
              <w:t xml:space="preserve"> support </w:t>
            </w:r>
            <w:proofErr w:type="spellStart"/>
            <w:r>
              <w:rPr>
                <w:rFonts w:ascii="Cambria" w:hAnsi="Cambria"/>
              </w:rPr>
              <w:t>te</w:t>
            </w:r>
            <w:proofErr w:type="spellEnd"/>
            <w:r>
              <w:rPr>
                <w:rFonts w:ascii="Cambria" w:hAnsi="Cambria"/>
              </w:rPr>
              <w:t xml:space="preserve"> </w:t>
            </w:r>
            <w:proofErr w:type="spellStart"/>
            <w:r>
              <w:rPr>
                <w:rFonts w:ascii="Cambria" w:hAnsi="Cambria"/>
              </w:rPr>
              <w:t>reo</w:t>
            </w:r>
            <w:proofErr w:type="spellEnd"/>
            <w:r>
              <w:rPr>
                <w:rFonts w:ascii="Cambria" w:hAnsi="Cambria"/>
              </w:rPr>
              <w:t xml:space="preserve"> Māori revitalisation for </w:t>
            </w:r>
            <w:proofErr w:type="spellStart"/>
            <w:r>
              <w:rPr>
                <w:rFonts w:ascii="Cambria" w:hAnsi="Cambria"/>
              </w:rPr>
              <w:t>Ngāti</w:t>
            </w:r>
            <w:proofErr w:type="spellEnd"/>
            <w:r>
              <w:rPr>
                <w:rFonts w:ascii="Cambria" w:hAnsi="Cambria"/>
              </w:rPr>
              <w:t xml:space="preserve"> </w:t>
            </w:r>
            <w:proofErr w:type="spellStart"/>
            <w:r>
              <w:rPr>
                <w:rFonts w:ascii="Cambria" w:hAnsi="Cambria"/>
              </w:rPr>
              <w:t>Rora</w:t>
            </w:r>
            <w:proofErr w:type="spellEnd"/>
            <w:r>
              <w:rPr>
                <w:rFonts w:ascii="Cambria" w:hAnsi="Cambria"/>
              </w:rPr>
              <w:t xml:space="preserve"> </w:t>
            </w:r>
            <w:proofErr w:type="spellStart"/>
            <w:r>
              <w:rPr>
                <w:rFonts w:ascii="Cambria" w:hAnsi="Cambria"/>
              </w:rPr>
              <w:t>hapū</w:t>
            </w:r>
            <w:proofErr w:type="spellEnd"/>
            <w:r>
              <w:rPr>
                <w:rFonts w:ascii="Cambria" w:hAnsi="Cambria"/>
              </w:rPr>
              <w:t xml:space="preserve">, Te </w:t>
            </w:r>
            <w:proofErr w:type="spellStart"/>
            <w:r>
              <w:rPr>
                <w:rFonts w:ascii="Cambria" w:hAnsi="Cambria"/>
              </w:rPr>
              <w:t>Kūiti</w:t>
            </w:r>
            <w:proofErr w:type="spellEnd"/>
            <w:r>
              <w:rPr>
                <w:rFonts w:ascii="Cambria" w:hAnsi="Cambria"/>
              </w:rPr>
              <w:t>?”</w:t>
            </w:r>
          </w:p>
          <w:p w14:paraId="41A75246" w14:textId="7D82B639" w:rsidR="00512538" w:rsidRDefault="00512538" w:rsidP="00512538">
            <w:pPr>
              <w:rPr>
                <w:rFonts w:ascii="Cambria" w:hAnsi="Cambria"/>
              </w:rPr>
            </w:pPr>
          </w:p>
        </w:tc>
        <w:tc>
          <w:tcPr>
            <w:tcW w:w="4392" w:type="dxa"/>
            <w:tcBorders>
              <w:top w:val="single" w:sz="4" w:space="0" w:color="auto"/>
              <w:left w:val="single" w:sz="4" w:space="0" w:color="auto"/>
              <w:bottom w:val="single" w:sz="4" w:space="0" w:color="auto"/>
              <w:right w:val="single" w:sz="4" w:space="0" w:color="auto"/>
            </w:tcBorders>
          </w:tcPr>
          <w:p w14:paraId="4DA40C32" w14:textId="77777777" w:rsidR="00F6317B" w:rsidRDefault="00F6317B" w:rsidP="00F6317B">
            <w:pPr>
              <w:rPr>
                <w:rFonts w:ascii="Cambria" w:hAnsi="Cambria"/>
              </w:rPr>
            </w:pPr>
            <w:r>
              <w:rPr>
                <w:rFonts w:ascii="Cambria" w:hAnsi="Cambria"/>
              </w:rPr>
              <w:t>Michael Dudding</w:t>
            </w:r>
          </w:p>
          <w:p w14:paraId="083C21C3" w14:textId="2974C83C" w:rsidR="00512538" w:rsidRDefault="00F6317B" w:rsidP="00F6317B">
            <w:pPr>
              <w:rPr>
                <w:rFonts w:ascii="Cambria" w:hAnsi="Cambria"/>
              </w:rPr>
            </w:pPr>
            <w:r>
              <w:rPr>
                <w:rFonts w:ascii="Cambria" w:hAnsi="Cambria"/>
              </w:rPr>
              <w:t>“Coherence in oral history narratives: locating the ‘self’ within canonical identities”</w:t>
            </w:r>
          </w:p>
        </w:tc>
      </w:tr>
      <w:tr w:rsidR="00512538" w14:paraId="0D2527AA" w14:textId="77777777" w:rsidTr="00BF09DA">
        <w:tc>
          <w:tcPr>
            <w:tcW w:w="1842" w:type="dxa"/>
            <w:tcBorders>
              <w:top w:val="single" w:sz="4" w:space="0" w:color="auto"/>
              <w:left w:val="single" w:sz="4" w:space="0" w:color="auto"/>
              <w:bottom w:val="single" w:sz="4" w:space="0" w:color="auto"/>
              <w:right w:val="single" w:sz="4" w:space="0" w:color="auto"/>
            </w:tcBorders>
          </w:tcPr>
          <w:p w14:paraId="2FC019A3" w14:textId="77777777" w:rsidR="00512538" w:rsidRDefault="00512538" w:rsidP="00512538">
            <w:pPr>
              <w:rPr>
                <w:rFonts w:ascii="Cambria" w:hAnsi="Cambria"/>
              </w:rPr>
            </w:pPr>
            <w:r>
              <w:rPr>
                <w:rFonts w:ascii="Cambria" w:hAnsi="Cambria"/>
              </w:rPr>
              <w:t>4.00pm</w:t>
            </w:r>
          </w:p>
          <w:p w14:paraId="77A45D06" w14:textId="77777777" w:rsidR="00512538" w:rsidRDefault="00512538" w:rsidP="00512538">
            <w:pPr>
              <w:rPr>
                <w:rFonts w:ascii="Cambria" w:hAnsi="Cambria"/>
              </w:rPr>
            </w:pPr>
          </w:p>
        </w:tc>
        <w:tc>
          <w:tcPr>
            <w:tcW w:w="4251" w:type="dxa"/>
            <w:tcBorders>
              <w:top w:val="single" w:sz="4" w:space="0" w:color="auto"/>
              <w:left w:val="single" w:sz="4" w:space="0" w:color="auto"/>
              <w:bottom w:val="single" w:sz="4" w:space="0" w:color="auto"/>
              <w:right w:val="single" w:sz="4" w:space="0" w:color="auto"/>
            </w:tcBorders>
          </w:tcPr>
          <w:p w14:paraId="4B37CA48" w14:textId="77777777" w:rsidR="00512538" w:rsidRPr="0078746E" w:rsidRDefault="00512538" w:rsidP="00512538">
            <w:pPr>
              <w:pStyle w:val="xmsonormal"/>
              <w:jc w:val="both"/>
              <w:rPr>
                <w:rFonts w:ascii="Cambria" w:hAnsi="Cambria"/>
                <w:lang w:eastAsia="en-US"/>
              </w:rPr>
            </w:pPr>
            <w:r w:rsidRPr="0078746E">
              <w:rPr>
                <w:rFonts w:ascii="Cambria" w:hAnsi="Cambria"/>
                <w:lang w:eastAsia="en-US"/>
              </w:rPr>
              <w:t xml:space="preserve">Nathan Williams </w:t>
            </w:r>
          </w:p>
          <w:p w14:paraId="36580313" w14:textId="77777777" w:rsidR="00512538" w:rsidRPr="0078746E" w:rsidRDefault="00512538" w:rsidP="00512538">
            <w:pPr>
              <w:pStyle w:val="xmsonormal"/>
              <w:jc w:val="both"/>
              <w:rPr>
                <w:rFonts w:ascii="Cambria" w:hAnsi="Cambria"/>
                <w:lang w:eastAsia="en-US"/>
              </w:rPr>
            </w:pPr>
            <w:r w:rsidRPr="0078746E">
              <w:rPr>
                <w:rFonts w:ascii="Cambria" w:hAnsi="Cambria"/>
                <w:lang w:eastAsia="en-US"/>
              </w:rPr>
              <w:t xml:space="preserve">‘Growing Up </w:t>
            </w:r>
            <w:proofErr w:type="spellStart"/>
            <w:r w:rsidRPr="0078746E">
              <w:rPr>
                <w:rFonts w:ascii="Cambria" w:hAnsi="Cambria"/>
                <w:lang w:eastAsia="en-US"/>
              </w:rPr>
              <w:t>Ngāti</w:t>
            </w:r>
            <w:proofErr w:type="spellEnd"/>
            <w:r w:rsidRPr="0078746E">
              <w:rPr>
                <w:rFonts w:ascii="Cambria" w:hAnsi="Cambria"/>
                <w:lang w:eastAsia="en-US"/>
              </w:rPr>
              <w:t xml:space="preserve"> </w:t>
            </w:r>
            <w:proofErr w:type="spellStart"/>
            <w:r w:rsidRPr="0078746E">
              <w:rPr>
                <w:rFonts w:ascii="Cambria" w:hAnsi="Cambria"/>
                <w:lang w:eastAsia="en-US"/>
              </w:rPr>
              <w:t>Kahu</w:t>
            </w:r>
            <w:proofErr w:type="spellEnd"/>
            <w:r w:rsidRPr="0078746E">
              <w:rPr>
                <w:rFonts w:ascii="Cambria" w:hAnsi="Cambria"/>
                <w:lang w:eastAsia="en-US"/>
              </w:rPr>
              <w:t>’</w:t>
            </w:r>
          </w:p>
          <w:p w14:paraId="0BC151B0" w14:textId="771FFF99" w:rsidR="00512538" w:rsidRPr="0078746E" w:rsidRDefault="00512538" w:rsidP="00512538">
            <w:pPr>
              <w:rPr>
                <w:rFonts w:ascii="Cambria" w:hAnsi="Cambria"/>
              </w:rPr>
            </w:pPr>
          </w:p>
        </w:tc>
        <w:tc>
          <w:tcPr>
            <w:tcW w:w="4392" w:type="dxa"/>
            <w:vMerge w:val="restart"/>
            <w:tcBorders>
              <w:top w:val="single" w:sz="4" w:space="0" w:color="auto"/>
              <w:left w:val="single" w:sz="4" w:space="0" w:color="auto"/>
              <w:right w:val="single" w:sz="4" w:space="0" w:color="auto"/>
            </w:tcBorders>
          </w:tcPr>
          <w:p w14:paraId="74BB7606" w14:textId="77777777" w:rsidR="00512538" w:rsidRPr="0078746E" w:rsidRDefault="00512538" w:rsidP="00512538">
            <w:pPr>
              <w:rPr>
                <w:rFonts w:ascii="Cambria" w:hAnsi="Cambria"/>
              </w:rPr>
            </w:pPr>
            <w:r w:rsidRPr="0078746E">
              <w:rPr>
                <w:rFonts w:ascii="Cambria" w:hAnsi="Cambria"/>
              </w:rPr>
              <w:t>PANEL 2</w:t>
            </w:r>
          </w:p>
          <w:p w14:paraId="56ABAF8B" w14:textId="77777777" w:rsidR="00512538" w:rsidRPr="0078746E" w:rsidRDefault="00512538" w:rsidP="00512538">
            <w:pPr>
              <w:rPr>
                <w:rFonts w:ascii="Cambria" w:hAnsi="Cambria"/>
              </w:rPr>
            </w:pPr>
            <w:r w:rsidRPr="0078746E">
              <w:rPr>
                <w:rFonts w:ascii="Cambria" w:hAnsi="Cambria"/>
              </w:rPr>
              <w:t>“What is Interviewing?”</w:t>
            </w:r>
          </w:p>
          <w:p w14:paraId="137A3D4B" w14:textId="77777777" w:rsidR="00512538" w:rsidRPr="0078746E" w:rsidRDefault="00512538" w:rsidP="00512538">
            <w:pPr>
              <w:rPr>
                <w:rFonts w:ascii="Cambria" w:hAnsi="Cambria"/>
              </w:rPr>
            </w:pPr>
            <w:r w:rsidRPr="0078746E">
              <w:rPr>
                <w:rFonts w:ascii="Cambria" w:hAnsi="Cambria"/>
              </w:rPr>
              <w:t>Anna Green, Helen Frizzell, Pip Oldham, Megan Hutching</w:t>
            </w:r>
          </w:p>
          <w:p w14:paraId="538E18E6" w14:textId="77777777" w:rsidR="00512538" w:rsidRPr="0078746E" w:rsidRDefault="00512538" w:rsidP="00512538">
            <w:pPr>
              <w:rPr>
                <w:rFonts w:ascii="Cambria" w:hAnsi="Cambria"/>
              </w:rPr>
            </w:pPr>
          </w:p>
          <w:p w14:paraId="46A6EED4" w14:textId="6A47CDD6" w:rsidR="00512538" w:rsidRPr="0078746E" w:rsidRDefault="00512538" w:rsidP="00512538">
            <w:pPr>
              <w:rPr>
                <w:rFonts w:ascii="Cambria" w:hAnsi="Cambria"/>
              </w:rPr>
            </w:pPr>
          </w:p>
        </w:tc>
      </w:tr>
      <w:tr w:rsidR="00512538" w14:paraId="2ACED0C8" w14:textId="77777777" w:rsidTr="00BF09DA">
        <w:tc>
          <w:tcPr>
            <w:tcW w:w="1842" w:type="dxa"/>
            <w:tcBorders>
              <w:top w:val="single" w:sz="4" w:space="0" w:color="auto"/>
              <w:left w:val="single" w:sz="4" w:space="0" w:color="auto"/>
              <w:bottom w:val="single" w:sz="4" w:space="0" w:color="auto"/>
              <w:right w:val="single" w:sz="4" w:space="0" w:color="auto"/>
            </w:tcBorders>
          </w:tcPr>
          <w:p w14:paraId="656F66C5" w14:textId="77777777" w:rsidR="00512538" w:rsidRDefault="00512538" w:rsidP="00512538">
            <w:pPr>
              <w:rPr>
                <w:rFonts w:ascii="Cambria" w:hAnsi="Cambria"/>
              </w:rPr>
            </w:pPr>
            <w:r>
              <w:rPr>
                <w:rFonts w:ascii="Cambria" w:hAnsi="Cambria"/>
              </w:rPr>
              <w:t>4.30pm</w:t>
            </w:r>
          </w:p>
          <w:p w14:paraId="7DC66E60" w14:textId="77777777" w:rsidR="00512538" w:rsidRDefault="00512538" w:rsidP="00512538">
            <w:pPr>
              <w:rPr>
                <w:rFonts w:ascii="Cambria" w:hAnsi="Cambria"/>
              </w:rPr>
            </w:pPr>
          </w:p>
        </w:tc>
        <w:tc>
          <w:tcPr>
            <w:tcW w:w="4251" w:type="dxa"/>
            <w:tcBorders>
              <w:top w:val="single" w:sz="4" w:space="0" w:color="auto"/>
              <w:left w:val="single" w:sz="4" w:space="0" w:color="auto"/>
              <w:bottom w:val="single" w:sz="4" w:space="0" w:color="auto"/>
              <w:right w:val="single" w:sz="4" w:space="0" w:color="auto"/>
            </w:tcBorders>
            <w:vAlign w:val="center"/>
            <w:hideMark/>
          </w:tcPr>
          <w:p w14:paraId="4A102E40" w14:textId="77777777" w:rsidR="00512538" w:rsidRPr="0078746E" w:rsidRDefault="00512538" w:rsidP="00512538">
            <w:pPr>
              <w:rPr>
                <w:rFonts w:ascii="Cambria" w:hAnsi="Cambria"/>
              </w:rPr>
            </w:pPr>
            <w:r w:rsidRPr="0078746E">
              <w:rPr>
                <w:rFonts w:ascii="Cambria" w:hAnsi="Cambria"/>
              </w:rPr>
              <w:t>Zechariah Reuelu</w:t>
            </w:r>
          </w:p>
          <w:p w14:paraId="69CB25D0" w14:textId="77777777" w:rsidR="00512538" w:rsidRPr="0078746E" w:rsidRDefault="00512538" w:rsidP="00512538">
            <w:pPr>
              <w:pStyle w:val="xmsonormal"/>
              <w:jc w:val="both"/>
              <w:rPr>
                <w:rFonts w:ascii="Cambria" w:hAnsi="Cambria"/>
                <w:i/>
                <w:iCs/>
                <w:lang w:eastAsia="en-US"/>
              </w:rPr>
            </w:pPr>
            <w:r w:rsidRPr="0078746E">
              <w:rPr>
                <w:rFonts w:ascii="Cambria" w:hAnsi="Cambria"/>
                <w:lang w:eastAsia="en-US"/>
              </w:rPr>
              <w:t>The Tokelau New Zealand Journey</w:t>
            </w:r>
          </w:p>
          <w:p w14:paraId="3176913A" w14:textId="36A3BD26" w:rsidR="00512538" w:rsidRDefault="00512538" w:rsidP="00512538">
            <w:pPr>
              <w:rPr>
                <w:rFonts w:ascii="Cambria" w:hAnsi="Cambria"/>
                <w:i/>
                <w:iCs/>
              </w:rPr>
            </w:pPr>
            <w:r w:rsidRPr="0078746E">
              <w:rPr>
                <w:rFonts w:ascii="Cambria" w:hAnsi="Cambria"/>
                <w:i/>
                <w:iCs/>
              </w:rPr>
              <w:t xml:space="preserve">“E </w:t>
            </w:r>
            <w:proofErr w:type="spellStart"/>
            <w:r w:rsidRPr="0078746E">
              <w:rPr>
                <w:rFonts w:ascii="Cambria" w:hAnsi="Cambria"/>
                <w:i/>
                <w:iCs/>
              </w:rPr>
              <w:t>laga</w:t>
            </w:r>
            <w:proofErr w:type="spellEnd"/>
            <w:r w:rsidRPr="0078746E">
              <w:rPr>
                <w:rFonts w:ascii="Cambria" w:hAnsi="Cambria"/>
                <w:i/>
                <w:iCs/>
              </w:rPr>
              <w:t xml:space="preserve"> </w:t>
            </w:r>
            <w:proofErr w:type="spellStart"/>
            <w:r w:rsidRPr="0078746E">
              <w:rPr>
                <w:rFonts w:ascii="Cambria" w:hAnsi="Cambria"/>
                <w:i/>
                <w:iCs/>
              </w:rPr>
              <w:t>kita</w:t>
            </w:r>
            <w:proofErr w:type="spellEnd"/>
            <w:r w:rsidRPr="0078746E">
              <w:rPr>
                <w:rFonts w:ascii="Cambria" w:hAnsi="Cambria"/>
                <w:i/>
                <w:iCs/>
              </w:rPr>
              <w:t xml:space="preserve"> ko </w:t>
            </w:r>
            <w:proofErr w:type="spellStart"/>
            <w:r w:rsidRPr="0078746E">
              <w:rPr>
                <w:rFonts w:ascii="Cambria" w:hAnsi="Cambria"/>
                <w:i/>
                <w:iCs/>
              </w:rPr>
              <w:t>te</w:t>
            </w:r>
            <w:proofErr w:type="spellEnd"/>
            <w:r w:rsidRPr="0078746E">
              <w:rPr>
                <w:rFonts w:ascii="Cambria" w:hAnsi="Cambria"/>
                <w:i/>
                <w:iCs/>
              </w:rPr>
              <w:t xml:space="preserve"> </w:t>
            </w:r>
            <w:proofErr w:type="spellStart"/>
            <w:r w:rsidRPr="0078746E">
              <w:rPr>
                <w:rFonts w:ascii="Cambria" w:hAnsi="Cambria"/>
                <w:i/>
                <w:iCs/>
              </w:rPr>
              <w:t>fanau</w:t>
            </w:r>
            <w:proofErr w:type="spellEnd"/>
            <w:r w:rsidRPr="0078746E">
              <w:rPr>
                <w:rFonts w:ascii="Cambria" w:hAnsi="Cambria"/>
                <w:i/>
                <w:iCs/>
              </w:rPr>
              <w:t xml:space="preserve"> ko </w:t>
            </w:r>
            <w:proofErr w:type="spellStart"/>
            <w:r w:rsidRPr="0078746E">
              <w:rPr>
                <w:rFonts w:ascii="Cambria" w:hAnsi="Cambria"/>
                <w:i/>
                <w:iCs/>
              </w:rPr>
              <w:t>te</w:t>
            </w:r>
            <w:proofErr w:type="spellEnd"/>
            <w:r w:rsidRPr="0078746E">
              <w:rPr>
                <w:rFonts w:ascii="Cambria" w:hAnsi="Cambria"/>
                <w:i/>
                <w:iCs/>
              </w:rPr>
              <w:t xml:space="preserve"> </w:t>
            </w:r>
            <w:proofErr w:type="spellStart"/>
            <w:r w:rsidRPr="0078746E">
              <w:rPr>
                <w:rFonts w:ascii="Cambria" w:hAnsi="Cambria"/>
                <w:i/>
                <w:iCs/>
              </w:rPr>
              <w:t>lumanaki</w:t>
            </w:r>
            <w:proofErr w:type="spellEnd"/>
            <w:r w:rsidRPr="0078746E">
              <w:rPr>
                <w:rFonts w:ascii="Cambria" w:hAnsi="Cambria"/>
                <w:i/>
                <w:iCs/>
              </w:rPr>
              <w:t xml:space="preserve"> </w:t>
            </w:r>
            <w:proofErr w:type="spellStart"/>
            <w:r w:rsidRPr="0078746E">
              <w:rPr>
                <w:rFonts w:ascii="Cambria" w:hAnsi="Cambria"/>
                <w:i/>
                <w:iCs/>
              </w:rPr>
              <w:t>ia</w:t>
            </w:r>
            <w:proofErr w:type="spellEnd"/>
            <w:r w:rsidRPr="0078746E">
              <w:rPr>
                <w:rFonts w:ascii="Cambria" w:hAnsi="Cambria"/>
                <w:i/>
                <w:iCs/>
              </w:rPr>
              <w:t xml:space="preserve"> o </w:t>
            </w:r>
            <w:proofErr w:type="spellStart"/>
            <w:r w:rsidRPr="0078746E">
              <w:rPr>
                <w:rFonts w:ascii="Cambria" w:hAnsi="Cambria"/>
                <w:i/>
                <w:iCs/>
              </w:rPr>
              <w:t>fenua</w:t>
            </w:r>
            <w:proofErr w:type="spellEnd"/>
            <w:r w:rsidRPr="0078746E">
              <w:rPr>
                <w:rFonts w:ascii="Cambria" w:hAnsi="Cambria"/>
                <w:i/>
                <w:iCs/>
              </w:rPr>
              <w:t>” - Whatever we do is for the children, the future of the land – Tokelau Proverb</w:t>
            </w:r>
          </w:p>
          <w:p w14:paraId="429C32FF" w14:textId="77777777" w:rsidR="00512538" w:rsidRPr="0078746E" w:rsidRDefault="00512538" w:rsidP="00512538">
            <w:pPr>
              <w:rPr>
                <w:rFonts w:ascii="Cambria" w:hAnsi="Cambria"/>
                <w:i/>
                <w:iCs/>
              </w:rPr>
            </w:pPr>
          </w:p>
          <w:p w14:paraId="40855EC6" w14:textId="77777777" w:rsidR="00512538" w:rsidRPr="0078746E" w:rsidRDefault="00512538" w:rsidP="00512538">
            <w:pPr>
              <w:rPr>
                <w:rFonts w:ascii="Cambria" w:hAnsi="Cambria"/>
              </w:rPr>
            </w:pPr>
          </w:p>
        </w:tc>
        <w:tc>
          <w:tcPr>
            <w:tcW w:w="4392" w:type="dxa"/>
            <w:vMerge/>
            <w:tcBorders>
              <w:left w:val="single" w:sz="4" w:space="0" w:color="auto"/>
              <w:bottom w:val="single" w:sz="4" w:space="0" w:color="auto"/>
              <w:right w:val="single" w:sz="4" w:space="0" w:color="auto"/>
            </w:tcBorders>
          </w:tcPr>
          <w:p w14:paraId="7B955445" w14:textId="0524ED97" w:rsidR="00512538" w:rsidRPr="0078746E" w:rsidRDefault="00512538" w:rsidP="00512538">
            <w:pPr>
              <w:rPr>
                <w:rFonts w:ascii="Cambria" w:hAnsi="Cambria"/>
                <w:i/>
                <w:iCs/>
              </w:rPr>
            </w:pPr>
          </w:p>
        </w:tc>
      </w:tr>
      <w:tr w:rsidR="00512538" w14:paraId="33E49D93" w14:textId="77777777" w:rsidTr="000F3D94">
        <w:tc>
          <w:tcPr>
            <w:tcW w:w="184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7AA7F7C" w14:textId="77777777" w:rsidR="00F41FEA" w:rsidRDefault="00F41FEA" w:rsidP="00512538">
            <w:pPr>
              <w:rPr>
                <w:rFonts w:ascii="Cambria" w:hAnsi="Cambria"/>
              </w:rPr>
            </w:pPr>
          </w:p>
          <w:p w14:paraId="5B2C49EB" w14:textId="3E9EA847" w:rsidR="00512538" w:rsidRDefault="00512538" w:rsidP="00512538">
            <w:pPr>
              <w:rPr>
                <w:rFonts w:ascii="Cambria" w:hAnsi="Cambria"/>
              </w:rPr>
            </w:pPr>
            <w:r>
              <w:rPr>
                <w:rFonts w:ascii="Cambria" w:hAnsi="Cambria"/>
              </w:rPr>
              <w:t>5.</w:t>
            </w:r>
            <w:r w:rsidR="0064034A">
              <w:rPr>
                <w:rFonts w:ascii="Cambria" w:hAnsi="Cambria"/>
              </w:rPr>
              <w:t>00</w:t>
            </w:r>
            <w:r>
              <w:rPr>
                <w:rFonts w:ascii="Cambria" w:hAnsi="Cambria"/>
              </w:rPr>
              <w:t xml:space="preserve">pm </w:t>
            </w:r>
          </w:p>
        </w:tc>
        <w:tc>
          <w:tcPr>
            <w:tcW w:w="864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F9DAA64" w14:textId="77777777" w:rsidR="00F41FEA" w:rsidRDefault="00F41FEA" w:rsidP="00512538">
            <w:pPr>
              <w:rPr>
                <w:rFonts w:ascii="Cambria" w:hAnsi="Cambria"/>
              </w:rPr>
            </w:pPr>
          </w:p>
          <w:p w14:paraId="2AB02809" w14:textId="77777777" w:rsidR="00F41FEA" w:rsidRDefault="00512538" w:rsidP="00512538">
            <w:pPr>
              <w:rPr>
                <w:rFonts w:ascii="Cambria" w:hAnsi="Cambria"/>
              </w:rPr>
            </w:pPr>
            <w:r w:rsidRPr="0078746E">
              <w:rPr>
                <w:rFonts w:ascii="Cambria" w:hAnsi="Cambria"/>
              </w:rPr>
              <w:t>NOHANZ Annual General Meeting</w:t>
            </w:r>
            <w:r w:rsidR="0064034A">
              <w:rPr>
                <w:rFonts w:ascii="Cambria" w:hAnsi="Cambria"/>
              </w:rPr>
              <w:t xml:space="preserve"> </w:t>
            </w:r>
          </w:p>
          <w:p w14:paraId="4D1C9E3A" w14:textId="12E9B422" w:rsidR="00512538" w:rsidRPr="0078746E" w:rsidRDefault="00512538" w:rsidP="00512538">
            <w:pPr>
              <w:rPr>
                <w:rFonts w:ascii="Cambria" w:hAnsi="Cambria"/>
              </w:rPr>
            </w:pPr>
            <w:r w:rsidRPr="0078746E">
              <w:rPr>
                <w:rFonts w:ascii="Cambria" w:hAnsi="Cambria"/>
              </w:rPr>
              <w:t>Room AM102</w:t>
            </w:r>
          </w:p>
          <w:p w14:paraId="5DEEF973" w14:textId="77777777" w:rsidR="00512538" w:rsidRPr="0078746E" w:rsidRDefault="00512538" w:rsidP="00512538">
            <w:pPr>
              <w:rPr>
                <w:rFonts w:ascii="Cambria" w:hAnsi="Cambria"/>
              </w:rPr>
            </w:pPr>
          </w:p>
        </w:tc>
      </w:tr>
      <w:tr w:rsidR="00512538" w:rsidRPr="00E67BB5" w14:paraId="7163E40B" w14:textId="77777777" w:rsidTr="00A45B36">
        <w:tc>
          <w:tcPr>
            <w:tcW w:w="10485"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28F1847" w14:textId="77777777" w:rsidR="00F41FEA" w:rsidRDefault="00F41FEA" w:rsidP="00512538">
            <w:pPr>
              <w:rPr>
                <w:rFonts w:ascii="Cambria" w:hAnsi="Cambria"/>
              </w:rPr>
            </w:pPr>
          </w:p>
          <w:p w14:paraId="4C14AF44" w14:textId="1B03242A" w:rsidR="00512538" w:rsidRPr="00E67BB5" w:rsidRDefault="00512538" w:rsidP="00512538">
            <w:pPr>
              <w:rPr>
                <w:rFonts w:ascii="Cambria" w:hAnsi="Cambria"/>
              </w:rPr>
            </w:pPr>
            <w:r w:rsidRPr="00E67BB5">
              <w:rPr>
                <w:rFonts w:ascii="Cambria" w:hAnsi="Cambria"/>
              </w:rPr>
              <w:t>For list of recommended cafes and restaurants for dinner – see end of programme.</w:t>
            </w:r>
          </w:p>
          <w:p w14:paraId="5094A3FC" w14:textId="77777777" w:rsidR="00512538" w:rsidRPr="00E67BB5" w:rsidRDefault="00512538" w:rsidP="00512538">
            <w:pPr>
              <w:rPr>
                <w:rFonts w:ascii="Cambria" w:hAnsi="Cambria"/>
              </w:rPr>
            </w:pPr>
          </w:p>
        </w:tc>
      </w:tr>
    </w:tbl>
    <w:p w14:paraId="6E58A30C" w14:textId="77777777" w:rsidR="00215DB1" w:rsidRDefault="00215DB1">
      <w:r>
        <w:br w:type="page"/>
      </w:r>
    </w:p>
    <w:tbl>
      <w:tblPr>
        <w:tblStyle w:val="TableGrid"/>
        <w:tblW w:w="10485" w:type="dxa"/>
        <w:tblInd w:w="-714" w:type="dxa"/>
        <w:tblLayout w:type="fixed"/>
        <w:tblLook w:val="04A0" w:firstRow="1" w:lastRow="0" w:firstColumn="1" w:lastColumn="0" w:noHBand="0" w:noVBand="1"/>
      </w:tblPr>
      <w:tblGrid>
        <w:gridCol w:w="1701"/>
        <w:gridCol w:w="4111"/>
        <w:gridCol w:w="4673"/>
      </w:tblGrid>
      <w:tr w:rsidR="000F3D94" w14:paraId="3ABEC6AF" w14:textId="77777777" w:rsidTr="003D3EC6">
        <w:trPr>
          <w:trHeight w:val="387"/>
        </w:trPr>
        <w:tc>
          <w:tcPr>
            <w:tcW w:w="10485"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DF713C8" w14:textId="017E88F4" w:rsidR="000F3D94" w:rsidRDefault="000F3D94">
            <w:pPr>
              <w:jc w:val="center"/>
              <w:rPr>
                <w:rFonts w:ascii="Cambria" w:hAnsi="Cambria"/>
                <w:b/>
              </w:rPr>
            </w:pPr>
            <w:r>
              <w:lastRenderedPageBreak/>
              <w:br w:type="page"/>
            </w:r>
            <w:r>
              <w:br w:type="page"/>
            </w:r>
            <w:r>
              <w:rPr>
                <w:rFonts w:ascii="Cambria" w:hAnsi="Cambria"/>
                <w:b/>
              </w:rPr>
              <w:t>Sunday 22 November 2020</w:t>
            </w:r>
          </w:p>
        </w:tc>
      </w:tr>
      <w:tr w:rsidR="000F3D94" w14:paraId="3BEC399A" w14:textId="77777777" w:rsidTr="003D3EC6">
        <w:trPr>
          <w:trHeight w:val="326"/>
        </w:trPr>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3D8F81F" w14:textId="77777777" w:rsidR="000F3D94" w:rsidRDefault="000F3D94">
            <w:pPr>
              <w:rPr>
                <w:rFonts w:ascii="Cambria" w:hAnsi="Cambria"/>
              </w:rPr>
            </w:pPr>
          </w:p>
        </w:tc>
        <w:tc>
          <w:tcPr>
            <w:tcW w:w="411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5B3A137" w14:textId="77777777" w:rsidR="000F3D94" w:rsidRDefault="000F3D94">
            <w:pPr>
              <w:rPr>
                <w:rFonts w:ascii="Cambria" w:hAnsi="Cambria"/>
              </w:rPr>
            </w:pPr>
            <w:r>
              <w:rPr>
                <w:rFonts w:ascii="Cambria" w:hAnsi="Cambria"/>
              </w:rPr>
              <w:t>AM101 - STREAM 1</w:t>
            </w:r>
          </w:p>
        </w:tc>
        <w:tc>
          <w:tcPr>
            <w:tcW w:w="467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73CA0A9" w14:textId="77777777" w:rsidR="000F3D94" w:rsidRDefault="000F3D94">
            <w:pPr>
              <w:rPr>
                <w:rFonts w:ascii="Cambria" w:hAnsi="Cambria"/>
              </w:rPr>
            </w:pPr>
            <w:r>
              <w:rPr>
                <w:rFonts w:ascii="Cambria" w:hAnsi="Cambria"/>
              </w:rPr>
              <w:t>AM102 - STREAM 2</w:t>
            </w:r>
          </w:p>
        </w:tc>
      </w:tr>
      <w:tr w:rsidR="000F3D94" w14:paraId="3C38F5E0" w14:textId="77777777" w:rsidTr="003D3EC6">
        <w:trPr>
          <w:trHeight w:val="326"/>
        </w:trPr>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06AAA59" w14:textId="77777777" w:rsidR="000F3D94" w:rsidRDefault="000F3D94">
            <w:pPr>
              <w:rPr>
                <w:rFonts w:ascii="Cambria" w:hAnsi="Cambria"/>
              </w:rPr>
            </w:pPr>
            <w:r>
              <w:rPr>
                <w:rFonts w:ascii="Cambria" w:hAnsi="Cambria"/>
              </w:rPr>
              <w:t>Chair</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7161DA1" w14:textId="06211362" w:rsidR="000F3D94" w:rsidRDefault="00925F19">
            <w:pPr>
              <w:rPr>
                <w:rFonts w:ascii="Cambria" w:hAnsi="Cambria"/>
              </w:rPr>
            </w:pPr>
            <w:r>
              <w:rPr>
                <w:rFonts w:ascii="Cambria" w:hAnsi="Cambria"/>
              </w:rPr>
              <w:t>Ann Packer</w:t>
            </w:r>
          </w:p>
        </w:tc>
        <w:tc>
          <w:tcPr>
            <w:tcW w:w="467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67B88B9" w14:textId="0EDABCA0" w:rsidR="000F3D94" w:rsidRDefault="00314FA5">
            <w:pPr>
              <w:rPr>
                <w:rFonts w:ascii="Cambria" w:hAnsi="Cambria"/>
              </w:rPr>
            </w:pPr>
            <w:r>
              <w:rPr>
                <w:rFonts w:ascii="Cambria" w:hAnsi="Cambria"/>
              </w:rPr>
              <w:t>TBC</w:t>
            </w:r>
          </w:p>
        </w:tc>
      </w:tr>
      <w:tr w:rsidR="000F3D94" w14:paraId="3618ABB8" w14:textId="77777777" w:rsidTr="003D3EC6">
        <w:trPr>
          <w:trHeight w:val="653"/>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3D75F4" w14:textId="77777777" w:rsidR="000F3D94" w:rsidRDefault="000F3D94">
            <w:pPr>
              <w:rPr>
                <w:rFonts w:ascii="Cambria" w:hAnsi="Cambria"/>
              </w:rPr>
            </w:pPr>
            <w:bookmarkStart w:id="2" w:name="_Hlk15304458"/>
            <w:r>
              <w:rPr>
                <w:rFonts w:ascii="Cambria" w:hAnsi="Cambria"/>
              </w:rPr>
              <w:t>9.00am</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E278A1" w14:textId="77777777" w:rsidR="00925F19" w:rsidRDefault="00925F19" w:rsidP="00925F19">
            <w:pPr>
              <w:rPr>
                <w:rFonts w:ascii="Cambria" w:hAnsi="Cambria"/>
              </w:rPr>
            </w:pPr>
            <w:r>
              <w:rPr>
                <w:rFonts w:ascii="Cambria" w:hAnsi="Cambria"/>
              </w:rPr>
              <w:t>Judith Aitken</w:t>
            </w:r>
          </w:p>
          <w:p w14:paraId="3F3A84C4" w14:textId="77777777" w:rsidR="00925F19" w:rsidRDefault="00925F19" w:rsidP="00925F19">
            <w:pPr>
              <w:rPr>
                <w:rFonts w:ascii="Cambria" w:hAnsi="Cambria"/>
              </w:rPr>
            </w:pPr>
            <w:r>
              <w:rPr>
                <w:rFonts w:ascii="Cambria" w:hAnsi="Cambria"/>
              </w:rPr>
              <w:t>“Valuing Women”</w:t>
            </w:r>
          </w:p>
          <w:p w14:paraId="1EBDE4D9" w14:textId="01FD4AA2" w:rsidR="000F3D94" w:rsidRDefault="000F3D94"/>
        </w:tc>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14:paraId="71AFF4A9" w14:textId="77777777" w:rsidR="00925F19" w:rsidRDefault="00925F19" w:rsidP="00925F19">
            <w:pPr>
              <w:rPr>
                <w:rFonts w:ascii="Cambria" w:hAnsi="Cambria"/>
              </w:rPr>
            </w:pPr>
            <w:r>
              <w:rPr>
                <w:rFonts w:ascii="Cambria" w:hAnsi="Cambria"/>
              </w:rPr>
              <w:t>Jock Walker and Mohan Lal</w:t>
            </w:r>
          </w:p>
          <w:p w14:paraId="5DBE898E" w14:textId="0649DCB4" w:rsidR="00925F19" w:rsidRDefault="00925F19" w:rsidP="00925F19">
            <w:r>
              <w:rPr>
                <w:rFonts w:ascii="Cambria" w:hAnsi="Cambria"/>
              </w:rPr>
              <w:t>“</w:t>
            </w:r>
            <w:proofErr w:type="spellStart"/>
            <w:r>
              <w:rPr>
                <w:rFonts w:ascii="Cambria" w:hAnsi="Cambria"/>
              </w:rPr>
              <w:t>Tirohanga</w:t>
            </w:r>
            <w:proofErr w:type="spellEnd"/>
            <w:r>
              <w:rPr>
                <w:rFonts w:ascii="Cambria" w:hAnsi="Cambria"/>
              </w:rPr>
              <w:t xml:space="preserve"> </w:t>
            </w:r>
            <w:proofErr w:type="spellStart"/>
            <w:r>
              <w:rPr>
                <w:rFonts w:ascii="Cambria" w:hAnsi="Cambria"/>
              </w:rPr>
              <w:t>Whānui</w:t>
            </w:r>
            <w:proofErr w:type="spellEnd"/>
            <w:r>
              <w:rPr>
                <w:rFonts w:ascii="Cambria" w:hAnsi="Cambria"/>
              </w:rPr>
              <w:t>”</w:t>
            </w:r>
          </w:p>
          <w:p w14:paraId="2BBABE06" w14:textId="77777777" w:rsidR="000F3D94" w:rsidRDefault="000F3D94">
            <w:pPr>
              <w:rPr>
                <w:rFonts w:ascii="Cambria" w:hAnsi="Cambria"/>
              </w:rPr>
            </w:pPr>
          </w:p>
        </w:tc>
      </w:tr>
      <w:tr w:rsidR="000F3D94" w14:paraId="61578D8B" w14:textId="77777777" w:rsidTr="003D3EC6">
        <w:trPr>
          <w:trHeight w:val="679"/>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808CE1" w14:textId="77777777" w:rsidR="000F3D94" w:rsidRDefault="000F3D94">
            <w:pPr>
              <w:rPr>
                <w:rFonts w:ascii="Cambria" w:hAnsi="Cambria"/>
              </w:rPr>
            </w:pPr>
            <w:r>
              <w:rPr>
                <w:rFonts w:ascii="Cambria" w:hAnsi="Cambria"/>
              </w:rPr>
              <w:t xml:space="preserve">9.30am </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430E66" w14:textId="175E312A" w:rsidR="00925F19" w:rsidRDefault="00363D41" w:rsidP="00925F19">
            <w:pPr>
              <w:rPr>
                <w:rFonts w:ascii="Cambria" w:hAnsi="Cambria" w:cstheme="minorHAnsi"/>
                <w:lang w:val="mi-NZ"/>
              </w:rPr>
            </w:pPr>
            <w:r w:rsidRPr="00363D41">
              <w:rPr>
                <w:rFonts w:ascii="Cambria" w:hAnsi="Cambria" w:cstheme="minorHAnsi"/>
                <w:lang w:val="mi-NZ"/>
              </w:rPr>
              <w:t>Cybèle</w:t>
            </w:r>
            <w:r w:rsidR="00925F19">
              <w:rPr>
                <w:rFonts w:ascii="Cambria" w:hAnsi="Cambria" w:cstheme="minorHAnsi"/>
                <w:lang w:val="mi-NZ"/>
              </w:rPr>
              <w:t xml:space="preserve"> Locke </w:t>
            </w:r>
          </w:p>
          <w:p w14:paraId="0B8C1E4C" w14:textId="77777777" w:rsidR="00925F19" w:rsidRDefault="00925F19" w:rsidP="00925F19">
            <w:pPr>
              <w:rPr>
                <w:rFonts w:ascii="Cambria" w:hAnsi="Cambria"/>
                <w:bCs/>
              </w:rPr>
            </w:pPr>
            <w:r>
              <w:rPr>
                <w:rFonts w:ascii="Cambria" w:hAnsi="Cambria"/>
                <w:bCs/>
              </w:rPr>
              <w:t xml:space="preserve">“Rona Bailey on being Communist, being </w:t>
            </w:r>
            <w:proofErr w:type="spellStart"/>
            <w:r>
              <w:rPr>
                <w:rFonts w:ascii="Cambria" w:hAnsi="Cambria"/>
                <w:bCs/>
              </w:rPr>
              <w:t>Pākehā</w:t>
            </w:r>
            <w:proofErr w:type="spellEnd"/>
            <w:r>
              <w:rPr>
                <w:rFonts w:ascii="Cambria" w:hAnsi="Cambria"/>
                <w:bCs/>
              </w:rPr>
              <w:t>: from the anti-apartheid movement to Project Waitangi”</w:t>
            </w:r>
          </w:p>
          <w:p w14:paraId="2BDA0AAE" w14:textId="02D5CEB5" w:rsidR="000F3D94" w:rsidRDefault="000F3D94">
            <w:pPr>
              <w:rPr>
                <w:rFonts w:ascii="Cambria" w:hAnsi="Cambria"/>
              </w:rPr>
            </w:pPr>
          </w:p>
        </w:tc>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14:paraId="04EE2C11" w14:textId="77777777" w:rsidR="00925F19" w:rsidRDefault="00925F19" w:rsidP="00925F19">
            <w:pPr>
              <w:rPr>
                <w:rFonts w:ascii="Cambria" w:hAnsi="Cambria"/>
              </w:rPr>
            </w:pPr>
            <w:r>
              <w:rPr>
                <w:rFonts w:ascii="Cambria" w:hAnsi="Cambria"/>
              </w:rPr>
              <w:t>Jani Wilson</w:t>
            </w:r>
          </w:p>
          <w:p w14:paraId="1D53A839" w14:textId="401D3A4E" w:rsidR="00925F19" w:rsidRDefault="00925F19" w:rsidP="00925F19">
            <w:pPr>
              <w:rPr>
                <w:rFonts w:ascii="Cambria" w:hAnsi="Cambria"/>
                <w:bCs/>
              </w:rPr>
            </w:pPr>
            <w:r>
              <w:rPr>
                <w:rFonts w:ascii="Cambria" w:hAnsi="Cambria"/>
              </w:rPr>
              <w:t xml:space="preserve">“Words, Melodies and Hooks: </w:t>
            </w:r>
            <w:proofErr w:type="spellStart"/>
            <w:r>
              <w:rPr>
                <w:rFonts w:ascii="Cambria" w:hAnsi="Cambria"/>
              </w:rPr>
              <w:t>Waiata</w:t>
            </w:r>
            <w:proofErr w:type="spellEnd"/>
            <w:r>
              <w:rPr>
                <w:rFonts w:ascii="Cambria" w:hAnsi="Cambria"/>
              </w:rPr>
              <w:t xml:space="preserve"> and Oral History”</w:t>
            </w:r>
          </w:p>
          <w:p w14:paraId="3EB2BCD6" w14:textId="77777777" w:rsidR="00925F19" w:rsidRDefault="00925F19">
            <w:pPr>
              <w:rPr>
                <w:rFonts w:ascii="Cambria" w:hAnsi="Cambria"/>
                <w:bCs/>
              </w:rPr>
            </w:pPr>
          </w:p>
          <w:p w14:paraId="36E098ED" w14:textId="77777777" w:rsidR="000F3D94" w:rsidRDefault="000F3D94">
            <w:pPr>
              <w:rPr>
                <w:rFonts w:ascii="Cambria" w:hAnsi="Cambria"/>
                <w:bCs/>
              </w:rPr>
            </w:pPr>
          </w:p>
        </w:tc>
      </w:tr>
      <w:tr w:rsidR="000F3D94" w14:paraId="5CD449E9" w14:textId="77777777" w:rsidTr="003D3EC6">
        <w:trPr>
          <w:trHeight w:val="679"/>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DDF857" w14:textId="77777777" w:rsidR="000F3D94" w:rsidRDefault="000F3D94">
            <w:pPr>
              <w:rPr>
                <w:rFonts w:ascii="Cambria" w:hAnsi="Cambria"/>
              </w:rPr>
            </w:pPr>
            <w:r>
              <w:rPr>
                <w:rFonts w:ascii="Cambria" w:hAnsi="Cambria"/>
              </w:rPr>
              <w:t>10.00am</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7D794F70" w14:textId="77777777" w:rsidR="00925F19" w:rsidRDefault="00925F19" w:rsidP="00925F19">
            <w:pPr>
              <w:pStyle w:val="Heading1"/>
              <w:spacing w:before="0"/>
              <w:outlineLvl w:val="0"/>
              <w:rPr>
                <w:rFonts w:ascii="Cambria" w:hAnsi="Cambria"/>
                <w:color w:val="auto"/>
                <w:sz w:val="22"/>
                <w:szCs w:val="22"/>
              </w:rPr>
            </w:pPr>
            <w:r>
              <w:rPr>
                <w:rFonts w:ascii="Cambria" w:hAnsi="Cambria"/>
                <w:color w:val="auto"/>
                <w:sz w:val="22"/>
                <w:szCs w:val="22"/>
              </w:rPr>
              <w:t>Barbara Einhorn</w:t>
            </w:r>
          </w:p>
          <w:p w14:paraId="31E978F8" w14:textId="77777777" w:rsidR="00925F19" w:rsidRDefault="00925F19" w:rsidP="00925F19">
            <w:pPr>
              <w:pStyle w:val="Heading1"/>
              <w:spacing w:before="0"/>
              <w:outlineLvl w:val="0"/>
              <w:rPr>
                <w:rFonts w:ascii="Cambria" w:hAnsi="Cambria"/>
                <w:color w:val="auto"/>
                <w:sz w:val="22"/>
                <w:szCs w:val="22"/>
              </w:rPr>
            </w:pPr>
            <w:r>
              <w:rPr>
                <w:rFonts w:ascii="Cambria" w:hAnsi="Cambria"/>
                <w:color w:val="auto"/>
                <w:sz w:val="22"/>
                <w:szCs w:val="22"/>
              </w:rPr>
              <w:t>“Speaking and Not Speaking: The Transformation of New Zealand’s Approach to ‘Others’”</w:t>
            </w:r>
          </w:p>
          <w:p w14:paraId="25CDEE2E" w14:textId="77777777" w:rsidR="000F3D94" w:rsidRDefault="000F3D94" w:rsidP="00925F19">
            <w:pPr>
              <w:rPr>
                <w:rFonts w:ascii="Cambria" w:hAnsi="Cambria"/>
              </w:rPr>
            </w:pPr>
          </w:p>
        </w:tc>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14:paraId="2AD53485" w14:textId="77777777" w:rsidR="00925F19" w:rsidRDefault="00925F19" w:rsidP="00925F19">
            <w:pPr>
              <w:rPr>
                <w:rFonts w:ascii="Cambria" w:hAnsi="Cambria"/>
              </w:rPr>
            </w:pPr>
            <w:r>
              <w:rPr>
                <w:rFonts w:ascii="Cambria" w:hAnsi="Cambria"/>
              </w:rPr>
              <w:t>Taina McGregor</w:t>
            </w:r>
          </w:p>
          <w:p w14:paraId="504CA2F0" w14:textId="77777777" w:rsidR="00925F19" w:rsidRDefault="00925F19" w:rsidP="00925F19">
            <w:pPr>
              <w:rPr>
                <w:rFonts w:ascii="Cambria" w:hAnsi="Cambria"/>
                <w:color w:val="000000" w:themeColor="text1"/>
              </w:rPr>
            </w:pPr>
            <w:r>
              <w:rPr>
                <w:rFonts w:ascii="Cambria" w:hAnsi="Cambria"/>
              </w:rPr>
              <w:t>“Ole Jose”</w:t>
            </w:r>
          </w:p>
          <w:p w14:paraId="41A9D174" w14:textId="77777777" w:rsidR="00925F19" w:rsidRPr="00925F19" w:rsidRDefault="00925F19" w:rsidP="00925F19">
            <w:pPr>
              <w:rPr>
                <w:lang w:val="en-GB"/>
              </w:rPr>
            </w:pPr>
          </w:p>
          <w:p w14:paraId="7529BA12" w14:textId="77777777" w:rsidR="000F3D94" w:rsidRDefault="000F3D94" w:rsidP="00E104B3"/>
        </w:tc>
      </w:tr>
      <w:tr w:rsidR="000F3D94" w14:paraId="7032A14D" w14:textId="77777777" w:rsidTr="003D3EC6">
        <w:trPr>
          <w:trHeight w:val="326"/>
        </w:trPr>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72455C5" w14:textId="77777777" w:rsidR="000F3D94" w:rsidRDefault="000F3D94">
            <w:pPr>
              <w:rPr>
                <w:rFonts w:ascii="Cambria" w:hAnsi="Cambria"/>
              </w:rPr>
            </w:pPr>
            <w:r>
              <w:rPr>
                <w:rFonts w:ascii="Cambria" w:hAnsi="Cambria"/>
              </w:rPr>
              <w:t>10.30am</w:t>
            </w:r>
          </w:p>
        </w:tc>
        <w:tc>
          <w:tcPr>
            <w:tcW w:w="878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7FB5683" w14:textId="77777777" w:rsidR="000F3D94" w:rsidRDefault="000F3D94">
            <w:pPr>
              <w:rPr>
                <w:rFonts w:ascii="Cambria" w:hAnsi="Cambria"/>
              </w:rPr>
            </w:pPr>
            <w:r>
              <w:rPr>
                <w:rFonts w:ascii="Cambria" w:hAnsi="Cambria"/>
              </w:rPr>
              <w:t>Morning Tea</w:t>
            </w:r>
          </w:p>
        </w:tc>
      </w:tr>
      <w:tr w:rsidR="000F3D94" w14:paraId="057FB221" w14:textId="77777777" w:rsidTr="003D3EC6">
        <w:trPr>
          <w:trHeight w:val="326"/>
        </w:trPr>
        <w:tc>
          <w:tcPr>
            <w:tcW w:w="1701" w:type="dxa"/>
            <w:tcBorders>
              <w:top w:val="single" w:sz="4" w:space="0" w:color="auto"/>
              <w:left w:val="single" w:sz="4" w:space="0" w:color="auto"/>
              <w:bottom w:val="single" w:sz="4" w:space="0" w:color="auto"/>
              <w:right w:val="single" w:sz="4" w:space="0" w:color="auto"/>
            </w:tcBorders>
            <w:hideMark/>
          </w:tcPr>
          <w:p w14:paraId="6162EC46" w14:textId="77777777" w:rsidR="000F3D94" w:rsidRDefault="000F3D94">
            <w:pPr>
              <w:rPr>
                <w:rFonts w:ascii="Cambria" w:hAnsi="Cambria"/>
              </w:rPr>
            </w:pPr>
            <w:r>
              <w:rPr>
                <w:rFonts w:ascii="Cambria" w:hAnsi="Cambria"/>
              </w:rPr>
              <w:t>11.00am</w:t>
            </w:r>
          </w:p>
        </w:tc>
        <w:tc>
          <w:tcPr>
            <w:tcW w:w="8784" w:type="dxa"/>
            <w:gridSpan w:val="2"/>
            <w:tcBorders>
              <w:top w:val="single" w:sz="4" w:space="0" w:color="auto"/>
              <w:left w:val="single" w:sz="4" w:space="0" w:color="auto"/>
              <w:bottom w:val="single" w:sz="4" w:space="0" w:color="auto"/>
              <w:right w:val="single" w:sz="4" w:space="0" w:color="auto"/>
            </w:tcBorders>
          </w:tcPr>
          <w:p w14:paraId="2B0F2973" w14:textId="77777777" w:rsidR="000F3D94" w:rsidRDefault="000F3D94">
            <w:pPr>
              <w:rPr>
                <w:rFonts w:ascii="Cambria" w:hAnsi="Cambria"/>
              </w:rPr>
            </w:pPr>
            <w:r>
              <w:rPr>
                <w:rFonts w:ascii="Cambria" w:hAnsi="Cambria"/>
              </w:rPr>
              <w:t xml:space="preserve">Keynote speaker: Melissa Williams </w:t>
            </w:r>
          </w:p>
          <w:p w14:paraId="7FB5E974" w14:textId="588CE9A4" w:rsidR="000F3D94" w:rsidRDefault="00941DD7">
            <w:pPr>
              <w:rPr>
                <w:rFonts w:ascii="Cambria" w:hAnsi="Cambria"/>
              </w:rPr>
            </w:pPr>
            <w:r>
              <w:rPr>
                <w:rFonts w:ascii="Cambria" w:hAnsi="Cambria"/>
              </w:rPr>
              <w:t>Kirk Lecture Theatre KK 301</w:t>
            </w:r>
          </w:p>
          <w:p w14:paraId="00CA0EB1" w14:textId="44FF5127" w:rsidR="000F3D94" w:rsidRDefault="000F3D94">
            <w:pPr>
              <w:rPr>
                <w:rFonts w:ascii="Cambria" w:hAnsi="Cambria"/>
              </w:rPr>
            </w:pPr>
            <w:r>
              <w:rPr>
                <w:rFonts w:ascii="Cambria" w:hAnsi="Cambria"/>
              </w:rPr>
              <w:t>Chair:</w:t>
            </w:r>
            <w:r w:rsidR="00912E1F">
              <w:rPr>
                <w:rFonts w:ascii="Cambria" w:hAnsi="Cambria"/>
              </w:rPr>
              <w:t xml:space="preserve">  </w:t>
            </w:r>
            <w:r w:rsidR="00665C3D">
              <w:rPr>
                <w:rFonts w:ascii="Cambria" w:hAnsi="Cambria"/>
              </w:rPr>
              <w:t>TBC</w:t>
            </w:r>
          </w:p>
          <w:p w14:paraId="62A2400A" w14:textId="77777777" w:rsidR="000F3D94" w:rsidRDefault="000F3D94">
            <w:pPr>
              <w:rPr>
                <w:rFonts w:ascii="Cambria" w:hAnsi="Cambria"/>
              </w:rPr>
            </w:pPr>
          </w:p>
        </w:tc>
      </w:tr>
      <w:tr w:rsidR="000F3D94" w14:paraId="71751EF1" w14:textId="77777777" w:rsidTr="00D1015C">
        <w:trPr>
          <w:trHeight w:val="354"/>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E1498C" w14:textId="77777777" w:rsidR="000F3D94" w:rsidRDefault="000F3D94">
            <w:pPr>
              <w:rPr>
                <w:rFonts w:ascii="Cambria" w:hAnsi="Cambria"/>
              </w:rPr>
            </w:pPr>
            <w:r>
              <w:rPr>
                <w:rFonts w:ascii="Cambria" w:hAnsi="Cambria"/>
              </w:rPr>
              <w:br w:type="page"/>
            </w:r>
            <w:r>
              <w:rPr>
                <w:rFonts w:ascii="Cambria" w:hAnsi="Cambria"/>
              </w:rPr>
              <w:br w:type="page"/>
              <w:t>12.00pm</w:t>
            </w:r>
          </w:p>
        </w:tc>
        <w:tc>
          <w:tcPr>
            <w:tcW w:w="878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DEEA80B" w14:textId="77777777" w:rsidR="000F3D94" w:rsidRDefault="000F3D94">
            <w:pPr>
              <w:rPr>
                <w:rFonts w:ascii="Cambria" w:hAnsi="Cambria"/>
              </w:rPr>
            </w:pPr>
            <w:r>
              <w:rPr>
                <w:rFonts w:ascii="Cambria" w:hAnsi="Cambria"/>
              </w:rPr>
              <w:t xml:space="preserve">Book Launch, Nepia Mahuika, </w:t>
            </w:r>
            <w:r>
              <w:rPr>
                <w:rFonts w:ascii="Cambria" w:hAnsi="Cambria"/>
                <w:i/>
                <w:iCs/>
              </w:rPr>
              <w:t>Rethinking Oral History and Tradition: An Indigenous Perspective</w:t>
            </w:r>
            <w:r>
              <w:rPr>
                <w:rFonts w:ascii="Cambria" w:hAnsi="Cambria"/>
              </w:rPr>
              <w:t xml:space="preserve"> (Oxford University Press)</w:t>
            </w:r>
          </w:p>
          <w:p w14:paraId="775AD8C8" w14:textId="4140C90E" w:rsidR="00983624" w:rsidRDefault="00983624">
            <w:pPr>
              <w:rPr>
                <w:rFonts w:ascii="Cambria" w:hAnsi="Cambria"/>
              </w:rPr>
            </w:pPr>
            <w:r>
              <w:rPr>
                <w:rFonts w:ascii="Cambria" w:hAnsi="Cambria"/>
              </w:rPr>
              <w:t>Introduced by Linda</w:t>
            </w:r>
            <w:r w:rsidR="00972EDC">
              <w:rPr>
                <w:rFonts w:ascii="Cambria" w:hAnsi="Cambria"/>
              </w:rPr>
              <w:t xml:space="preserve"> Tuhiwai Smith</w:t>
            </w:r>
          </w:p>
          <w:p w14:paraId="6D6DEAE3" w14:textId="2E92AAE4" w:rsidR="00EB0BE7" w:rsidRDefault="00B67091">
            <w:pPr>
              <w:rPr>
                <w:rFonts w:ascii="Cambria" w:hAnsi="Cambria"/>
              </w:rPr>
            </w:pPr>
            <w:r>
              <w:rPr>
                <w:rFonts w:ascii="Cambria" w:hAnsi="Cambria"/>
              </w:rPr>
              <w:t xml:space="preserve">Room </w:t>
            </w:r>
            <w:r w:rsidR="00EB0BE7">
              <w:rPr>
                <w:rFonts w:ascii="Cambria" w:hAnsi="Cambria"/>
              </w:rPr>
              <w:t>AM102</w:t>
            </w:r>
          </w:p>
          <w:p w14:paraId="1FF7ECE7" w14:textId="77777777" w:rsidR="00EB0BE7" w:rsidRDefault="00EB0BE7">
            <w:pPr>
              <w:rPr>
                <w:rFonts w:ascii="Cambria" w:hAnsi="Cambria"/>
              </w:rPr>
            </w:pPr>
          </w:p>
          <w:p w14:paraId="73CF441E" w14:textId="6896AC3F" w:rsidR="00972EDC" w:rsidRDefault="00972EDC">
            <w:pPr>
              <w:rPr>
                <w:rFonts w:ascii="Cambria" w:hAnsi="Cambria"/>
              </w:rPr>
            </w:pPr>
          </w:p>
        </w:tc>
      </w:tr>
      <w:tr w:rsidR="000F3D94" w14:paraId="5930F837" w14:textId="77777777" w:rsidTr="003D3EC6">
        <w:trPr>
          <w:trHeight w:val="354"/>
        </w:trPr>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531010F" w14:textId="77777777" w:rsidR="000F3D94" w:rsidRDefault="000F3D94">
            <w:pPr>
              <w:rPr>
                <w:rFonts w:ascii="Cambria" w:hAnsi="Cambria"/>
              </w:rPr>
            </w:pPr>
            <w:r>
              <w:rPr>
                <w:rFonts w:ascii="Cambria" w:hAnsi="Cambria"/>
              </w:rPr>
              <w:t>12.30 – 1.30pm</w:t>
            </w:r>
          </w:p>
        </w:tc>
        <w:tc>
          <w:tcPr>
            <w:tcW w:w="878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4025984" w14:textId="77777777" w:rsidR="000F3D94" w:rsidRDefault="000F3D94">
            <w:pPr>
              <w:rPr>
                <w:rFonts w:ascii="Cambria" w:hAnsi="Cambria"/>
              </w:rPr>
            </w:pPr>
            <w:r>
              <w:rPr>
                <w:rFonts w:ascii="Cambria" w:hAnsi="Cambria"/>
              </w:rPr>
              <w:t>Lunch</w:t>
            </w:r>
          </w:p>
        </w:tc>
      </w:tr>
      <w:tr w:rsidR="000F3D94" w14:paraId="69697370" w14:textId="77777777" w:rsidTr="003D3EC6">
        <w:trPr>
          <w:trHeight w:val="326"/>
        </w:trPr>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6AF38F6" w14:textId="77777777" w:rsidR="000F3D94" w:rsidRDefault="000F3D94">
            <w:pPr>
              <w:rPr>
                <w:rFonts w:ascii="Cambria" w:hAnsi="Cambria"/>
              </w:rPr>
            </w:pPr>
            <w:r>
              <w:br w:type="page"/>
            </w:r>
          </w:p>
        </w:tc>
        <w:tc>
          <w:tcPr>
            <w:tcW w:w="411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B290D2F" w14:textId="77777777" w:rsidR="000F3D94" w:rsidRDefault="000F3D94">
            <w:pPr>
              <w:rPr>
                <w:rFonts w:ascii="Cambria" w:hAnsi="Cambria"/>
              </w:rPr>
            </w:pPr>
            <w:r>
              <w:rPr>
                <w:rFonts w:ascii="Cambria" w:hAnsi="Cambria"/>
              </w:rPr>
              <w:t>AM101 - STREAM 1</w:t>
            </w:r>
          </w:p>
        </w:tc>
        <w:tc>
          <w:tcPr>
            <w:tcW w:w="467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0EB996C" w14:textId="77777777" w:rsidR="000F3D94" w:rsidRDefault="000F3D94">
            <w:pPr>
              <w:rPr>
                <w:rFonts w:ascii="Cambria" w:hAnsi="Cambria"/>
              </w:rPr>
            </w:pPr>
            <w:r>
              <w:rPr>
                <w:rFonts w:ascii="Cambria" w:hAnsi="Cambria"/>
              </w:rPr>
              <w:t>AM102 - STREAM 2</w:t>
            </w:r>
          </w:p>
        </w:tc>
      </w:tr>
      <w:tr w:rsidR="000F3D94" w14:paraId="6E9E9985" w14:textId="77777777" w:rsidTr="003D3EC6">
        <w:trPr>
          <w:trHeight w:val="326"/>
        </w:trPr>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D7E7A2A" w14:textId="77777777" w:rsidR="000F3D94" w:rsidRDefault="000F3D94">
            <w:pPr>
              <w:rPr>
                <w:rFonts w:ascii="Cambria" w:hAnsi="Cambria"/>
              </w:rPr>
            </w:pPr>
            <w:r>
              <w:rPr>
                <w:rFonts w:ascii="Cambria" w:hAnsi="Cambria"/>
              </w:rPr>
              <w:t>Chair</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8216078" w14:textId="54CD14FF" w:rsidR="000F3D94" w:rsidRDefault="007C26A7">
            <w:pPr>
              <w:rPr>
                <w:rFonts w:ascii="Cambria" w:hAnsi="Cambria"/>
              </w:rPr>
            </w:pPr>
            <w:r>
              <w:rPr>
                <w:rFonts w:ascii="Cambria" w:hAnsi="Cambria"/>
              </w:rPr>
              <w:t>Emma Kelly</w:t>
            </w:r>
          </w:p>
        </w:tc>
        <w:tc>
          <w:tcPr>
            <w:tcW w:w="467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37EB2CF" w14:textId="46BF5D14" w:rsidR="000F3D94" w:rsidRDefault="007C26A7">
            <w:pPr>
              <w:rPr>
                <w:rFonts w:ascii="Cambria" w:hAnsi="Cambria"/>
              </w:rPr>
            </w:pPr>
            <w:r>
              <w:rPr>
                <w:rFonts w:ascii="Cambria" w:hAnsi="Cambria"/>
              </w:rPr>
              <w:t>Ruth Low</w:t>
            </w:r>
          </w:p>
        </w:tc>
      </w:tr>
      <w:tr w:rsidR="000F3D94" w14:paraId="2FA2C6CF" w14:textId="77777777" w:rsidTr="003D3EC6">
        <w:trPr>
          <w:trHeight w:val="653"/>
        </w:trPr>
        <w:tc>
          <w:tcPr>
            <w:tcW w:w="1701" w:type="dxa"/>
            <w:tcBorders>
              <w:top w:val="single" w:sz="4" w:space="0" w:color="auto"/>
              <w:left w:val="single" w:sz="4" w:space="0" w:color="auto"/>
              <w:bottom w:val="single" w:sz="4" w:space="0" w:color="auto"/>
              <w:right w:val="single" w:sz="4" w:space="0" w:color="auto"/>
            </w:tcBorders>
          </w:tcPr>
          <w:p w14:paraId="557479DA" w14:textId="77777777" w:rsidR="000F3D94" w:rsidRDefault="000F3D94">
            <w:pPr>
              <w:rPr>
                <w:rFonts w:ascii="Cambria" w:hAnsi="Cambria"/>
              </w:rPr>
            </w:pPr>
            <w:r>
              <w:rPr>
                <w:rFonts w:ascii="Cambria" w:hAnsi="Cambria"/>
              </w:rPr>
              <w:t>1.30pm</w:t>
            </w:r>
          </w:p>
          <w:p w14:paraId="707387D2" w14:textId="77777777" w:rsidR="000F3D94" w:rsidRDefault="000F3D94">
            <w:pPr>
              <w:rPr>
                <w:rFonts w:ascii="Cambria" w:hAnsi="Cambria"/>
              </w:rPr>
            </w:pPr>
          </w:p>
        </w:tc>
        <w:tc>
          <w:tcPr>
            <w:tcW w:w="4111" w:type="dxa"/>
            <w:tcBorders>
              <w:top w:val="single" w:sz="4" w:space="0" w:color="auto"/>
              <w:left w:val="single" w:sz="4" w:space="0" w:color="auto"/>
              <w:bottom w:val="single" w:sz="4" w:space="0" w:color="auto"/>
              <w:right w:val="single" w:sz="4" w:space="0" w:color="auto"/>
            </w:tcBorders>
          </w:tcPr>
          <w:p w14:paraId="1B2E6526" w14:textId="77777777" w:rsidR="000F3D94" w:rsidRDefault="000F3D94">
            <w:pPr>
              <w:rPr>
                <w:rFonts w:ascii="Cambria" w:hAnsi="Cambria"/>
                <w:color w:val="000000" w:themeColor="text1"/>
              </w:rPr>
            </w:pPr>
            <w:r>
              <w:rPr>
                <w:rFonts w:ascii="Cambria" w:hAnsi="Cambria"/>
                <w:color w:val="000000" w:themeColor="text1"/>
              </w:rPr>
              <w:t>Liana MacDonald</w:t>
            </w:r>
          </w:p>
          <w:p w14:paraId="5DEB1EF8" w14:textId="18DF1267" w:rsidR="000F3D94" w:rsidRDefault="000F3D94">
            <w:pPr>
              <w:rPr>
                <w:rFonts w:ascii="Cambria" w:hAnsi="Cambria"/>
                <w:color w:val="000000" w:themeColor="text1"/>
              </w:rPr>
            </w:pPr>
            <w:r>
              <w:rPr>
                <w:rFonts w:ascii="Cambria" w:hAnsi="Cambria"/>
                <w:color w:val="000000" w:themeColor="text1"/>
              </w:rPr>
              <w:t>“Learning to listen and live with multiple indigenous and settler perspectives of historical colonial violence: the Wairau Affray”</w:t>
            </w:r>
          </w:p>
          <w:p w14:paraId="20100AD4" w14:textId="77777777" w:rsidR="000F3D94" w:rsidRDefault="000F3D94">
            <w:pPr>
              <w:rPr>
                <w:rFonts w:ascii="Cambria" w:hAnsi="Cambria"/>
              </w:rPr>
            </w:pPr>
          </w:p>
        </w:tc>
        <w:tc>
          <w:tcPr>
            <w:tcW w:w="4673" w:type="dxa"/>
            <w:tcBorders>
              <w:top w:val="single" w:sz="4" w:space="0" w:color="auto"/>
              <w:left w:val="single" w:sz="4" w:space="0" w:color="auto"/>
              <w:bottom w:val="single" w:sz="4" w:space="0" w:color="auto"/>
              <w:right w:val="single" w:sz="4" w:space="0" w:color="auto"/>
            </w:tcBorders>
          </w:tcPr>
          <w:p w14:paraId="227C2EB9" w14:textId="77777777" w:rsidR="000F3D94" w:rsidRPr="00BF2C5F" w:rsidRDefault="000F3D94">
            <w:pPr>
              <w:pStyle w:val="Heading1"/>
              <w:spacing w:before="0"/>
              <w:outlineLvl w:val="0"/>
              <w:rPr>
                <w:rFonts w:ascii="Cambria" w:hAnsi="Cambria"/>
                <w:color w:val="000000" w:themeColor="text1"/>
                <w:sz w:val="22"/>
                <w:szCs w:val="22"/>
              </w:rPr>
            </w:pPr>
            <w:r w:rsidRPr="00BF2C5F">
              <w:rPr>
                <w:rFonts w:ascii="Cambria" w:hAnsi="Cambria"/>
                <w:color w:val="000000" w:themeColor="text1"/>
                <w:sz w:val="22"/>
                <w:szCs w:val="22"/>
              </w:rPr>
              <w:t>Sue Berman</w:t>
            </w:r>
          </w:p>
          <w:p w14:paraId="11194288" w14:textId="77777777" w:rsidR="000F3D94" w:rsidRPr="00BF2C5F" w:rsidRDefault="000F3D94">
            <w:pPr>
              <w:pStyle w:val="Heading1"/>
              <w:spacing w:before="0"/>
              <w:outlineLvl w:val="0"/>
              <w:rPr>
                <w:rFonts w:ascii="Cambria" w:hAnsi="Cambria" w:cs="Calibri"/>
                <w:color w:val="000000" w:themeColor="text1"/>
                <w:sz w:val="22"/>
                <w:szCs w:val="22"/>
              </w:rPr>
            </w:pPr>
            <w:r w:rsidRPr="00BF2C5F">
              <w:rPr>
                <w:rFonts w:ascii="Cambria" w:hAnsi="Cambria" w:cs="Calibri"/>
                <w:color w:val="000000" w:themeColor="text1"/>
                <w:sz w:val="22"/>
                <w:szCs w:val="22"/>
              </w:rPr>
              <w:t xml:space="preserve"> “</w:t>
            </w:r>
            <w:proofErr w:type="spellStart"/>
            <w:r w:rsidRPr="00BF2C5F">
              <w:rPr>
                <w:rFonts w:ascii="Cambria" w:hAnsi="Cambria" w:cs="Calibri"/>
                <w:color w:val="000000" w:themeColor="text1"/>
                <w:sz w:val="22"/>
                <w:szCs w:val="22"/>
              </w:rPr>
              <w:t>Ngā</w:t>
            </w:r>
            <w:proofErr w:type="spellEnd"/>
            <w:r w:rsidRPr="00BF2C5F">
              <w:rPr>
                <w:rFonts w:ascii="Cambria" w:hAnsi="Cambria" w:cs="Calibri"/>
                <w:color w:val="000000" w:themeColor="text1"/>
                <w:sz w:val="22"/>
                <w:szCs w:val="22"/>
              </w:rPr>
              <w:t xml:space="preserve"> </w:t>
            </w:r>
            <w:proofErr w:type="spellStart"/>
            <w:r w:rsidRPr="00BF2C5F">
              <w:rPr>
                <w:rFonts w:ascii="Cambria" w:hAnsi="Cambria" w:cs="Calibri"/>
                <w:color w:val="000000" w:themeColor="text1"/>
                <w:sz w:val="22"/>
                <w:szCs w:val="22"/>
              </w:rPr>
              <w:t>Pātaka</w:t>
            </w:r>
            <w:proofErr w:type="spellEnd"/>
            <w:r w:rsidRPr="00BF2C5F">
              <w:rPr>
                <w:rFonts w:ascii="Cambria" w:hAnsi="Cambria" w:cs="Calibri"/>
                <w:color w:val="000000" w:themeColor="text1"/>
                <w:sz w:val="22"/>
                <w:szCs w:val="22"/>
              </w:rPr>
              <w:t xml:space="preserve"> </w:t>
            </w:r>
            <w:proofErr w:type="spellStart"/>
            <w:r w:rsidRPr="00BF2C5F">
              <w:rPr>
                <w:rFonts w:ascii="Cambria" w:hAnsi="Cambria" w:cs="Calibri"/>
                <w:color w:val="000000" w:themeColor="text1"/>
                <w:sz w:val="22"/>
                <w:szCs w:val="22"/>
              </w:rPr>
              <w:t>Kōrero</w:t>
            </w:r>
            <w:proofErr w:type="spellEnd"/>
            <w:r w:rsidRPr="00BF2C5F">
              <w:rPr>
                <w:rFonts w:ascii="Cambria" w:hAnsi="Cambria" w:cs="Calibri"/>
                <w:color w:val="000000" w:themeColor="text1"/>
                <w:sz w:val="22"/>
                <w:szCs w:val="22"/>
              </w:rPr>
              <w:t xml:space="preserve"> o </w:t>
            </w:r>
            <w:proofErr w:type="spellStart"/>
            <w:r w:rsidRPr="00BF2C5F">
              <w:rPr>
                <w:rFonts w:ascii="Cambria" w:hAnsi="Cambria" w:cs="Calibri"/>
                <w:color w:val="000000" w:themeColor="text1"/>
                <w:sz w:val="22"/>
                <w:szCs w:val="22"/>
              </w:rPr>
              <w:t>Tāmaki</w:t>
            </w:r>
            <w:proofErr w:type="spellEnd"/>
            <w:r w:rsidRPr="00BF2C5F">
              <w:rPr>
                <w:rFonts w:ascii="Cambria" w:hAnsi="Cambria" w:cs="Calibri"/>
                <w:color w:val="000000" w:themeColor="text1"/>
                <w:sz w:val="22"/>
                <w:szCs w:val="22"/>
              </w:rPr>
              <w:t xml:space="preserve"> </w:t>
            </w:r>
            <w:proofErr w:type="spellStart"/>
            <w:r w:rsidRPr="00BF2C5F">
              <w:rPr>
                <w:rFonts w:ascii="Cambria" w:hAnsi="Cambria" w:cs="Calibri"/>
                <w:color w:val="000000" w:themeColor="text1"/>
                <w:sz w:val="22"/>
                <w:szCs w:val="22"/>
              </w:rPr>
              <w:t>Makaurau</w:t>
            </w:r>
            <w:proofErr w:type="spellEnd"/>
            <w:r w:rsidRPr="00BF2C5F">
              <w:rPr>
                <w:rFonts w:ascii="Cambria" w:hAnsi="Cambria" w:cs="Calibri"/>
                <w:color w:val="000000" w:themeColor="text1"/>
                <w:sz w:val="22"/>
                <w:szCs w:val="22"/>
              </w:rPr>
              <w:t xml:space="preserve"> – “Auckland Stories Archive”</w:t>
            </w:r>
          </w:p>
          <w:p w14:paraId="111A0E49" w14:textId="77777777" w:rsidR="000F3D94" w:rsidRPr="00BF2C5F" w:rsidRDefault="000F3D94">
            <w:pPr>
              <w:rPr>
                <w:rFonts w:ascii="Cambria" w:hAnsi="Cambria"/>
              </w:rPr>
            </w:pPr>
          </w:p>
        </w:tc>
      </w:tr>
      <w:tr w:rsidR="000F3D94" w14:paraId="73A7A22C" w14:textId="77777777" w:rsidTr="003D3EC6">
        <w:trPr>
          <w:trHeight w:val="653"/>
        </w:trPr>
        <w:tc>
          <w:tcPr>
            <w:tcW w:w="1701" w:type="dxa"/>
            <w:tcBorders>
              <w:top w:val="single" w:sz="4" w:space="0" w:color="auto"/>
              <w:left w:val="single" w:sz="4" w:space="0" w:color="auto"/>
              <w:bottom w:val="single" w:sz="4" w:space="0" w:color="auto"/>
              <w:right w:val="single" w:sz="4" w:space="0" w:color="auto"/>
            </w:tcBorders>
            <w:hideMark/>
          </w:tcPr>
          <w:p w14:paraId="12B1C732" w14:textId="77777777" w:rsidR="000F3D94" w:rsidRDefault="000F3D94">
            <w:pPr>
              <w:rPr>
                <w:rFonts w:ascii="Cambria" w:hAnsi="Cambria"/>
              </w:rPr>
            </w:pPr>
            <w:r>
              <w:rPr>
                <w:rFonts w:ascii="Cambria" w:hAnsi="Cambria"/>
              </w:rPr>
              <w:t>2.00pm</w:t>
            </w:r>
          </w:p>
        </w:tc>
        <w:tc>
          <w:tcPr>
            <w:tcW w:w="4111" w:type="dxa"/>
            <w:tcBorders>
              <w:top w:val="single" w:sz="4" w:space="0" w:color="auto"/>
              <w:left w:val="single" w:sz="4" w:space="0" w:color="auto"/>
              <w:bottom w:val="single" w:sz="4" w:space="0" w:color="auto"/>
              <w:right w:val="single" w:sz="4" w:space="0" w:color="auto"/>
            </w:tcBorders>
            <w:hideMark/>
          </w:tcPr>
          <w:p w14:paraId="49339464" w14:textId="0AE4AC85" w:rsidR="000F3D94" w:rsidRDefault="00FE45D5">
            <w:pPr>
              <w:rPr>
                <w:rFonts w:ascii="Cambria" w:hAnsi="Cambria"/>
              </w:rPr>
            </w:pPr>
            <w:proofErr w:type="spellStart"/>
            <w:r>
              <w:rPr>
                <w:rFonts w:ascii="Cambria" w:hAnsi="Cambria"/>
              </w:rPr>
              <w:t>Marama</w:t>
            </w:r>
            <w:proofErr w:type="spellEnd"/>
            <w:r>
              <w:rPr>
                <w:rFonts w:ascii="Cambria" w:hAnsi="Cambria"/>
              </w:rPr>
              <w:t xml:space="preserve"> </w:t>
            </w:r>
            <w:proofErr w:type="spellStart"/>
            <w:r>
              <w:rPr>
                <w:rFonts w:ascii="Cambria" w:hAnsi="Cambria"/>
              </w:rPr>
              <w:t>Muru</w:t>
            </w:r>
            <w:proofErr w:type="spellEnd"/>
            <w:r>
              <w:rPr>
                <w:rFonts w:ascii="Cambria" w:hAnsi="Cambria"/>
              </w:rPr>
              <w:t>-</w:t>
            </w:r>
            <w:r w:rsidR="006E3A9A">
              <w:rPr>
                <w:rFonts w:ascii="Cambria" w:hAnsi="Cambria"/>
              </w:rPr>
              <w:t>L</w:t>
            </w:r>
            <w:r>
              <w:rPr>
                <w:rFonts w:ascii="Cambria" w:hAnsi="Cambria"/>
              </w:rPr>
              <w:t xml:space="preserve">anning and </w:t>
            </w:r>
            <w:r w:rsidR="000F3D94">
              <w:rPr>
                <w:rFonts w:ascii="Cambria" w:hAnsi="Cambria"/>
              </w:rPr>
              <w:t>Keri Mills</w:t>
            </w:r>
          </w:p>
          <w:p w14:paraId="5AD0A841" w14:textId="77777777" w:rsidR="000F3D94" w:rsidRDefault="000F3D94">
            <w:pPr>
              <w:rPr>
                <w:rFonts w:ascii="Cambria" w:hAnsi="Cambria"/>
              </w:rPr>
            </w:pPr>
            <w:r>
              <w:rPr>
                <w:rFonts w:ascii="Cambria" w:hAnsi="Cambria"/>
              </w:rPr>
              <w:t>“Listening to the voices of our harbours”</w:t>
            </w:r>
          </w:p>
        </w:tc>
        <w:tc>
          <w:tcPr>
            <w:tcW w:w="4673" w:type="dxa"/>
            <w:tcBorders>
              <w:top w:val="single" w:sz="4" w:space="0" w:color="auto"/>
              <w:left w:val="single" w:sz="4" w:space="0" w:color="auto"/>
              <w:bottom w:val="single" w:sz="4" w:space="0" w:color="auto"/>
              <w:right w:val="single" w:sz="4" w:space="0" w:color="auto"/>
            </w:tcBorders>
          </w:tcPr>
          <w:p w14:paraId="1D9FDA1E" w14:textId="77777777" w:rsidR="00E104B3" w:rsidRDefault="00E104B3" w:rsidP="00E104B3">
            <w:pPr>
              <w:rPr>
                <w:rFonts w:ascii="Cambria" w:hAnsi="Cambria" w:cs="Times New Roman"/>
              </w:rPr>
            </w:pPr>
            <w:r>
              <w:rPr>
                <w:rFonts w:ascii="Cambria" w:hAnsi="Cambria" w:cs="Times New Roman"/>
              </w:rPr>
              <w:t>Rosemary Baird</w:t>
            </w:r>
          </w:p>
          <w:p w14:paraId="02879D15" w14:textId="7198CCAF" w:rsidR="00E104B3" w:rsidRDefault="00E104B3">
            <w:pPr>
              <w:rPr>
                <w:rFonts w:ascii="Cambria" w:hAnsi="Cambria"/>
              </w:rPr>
            </w:pPr>
            <w:r>
              <w:rPr>
                <w:rFonts w:ascii="Cambria" w:hAnsi="Cambria"/>
              </w:rPr>
              <w:t>“Aotearoa Unearthed: A podcast about archaeology”</w:t>
            </w:r>
          </w:p>
          <w:p w14:paraId="162DBC90" w14:textId="77777777" w:rsidR="000F3D94" w:rsidRDefault="000F3D94" w:rsidP="00E104B3">
            <w:pPr>
              <w:rPr>
                <w:rFonts w:ascii="Cambria" w:hAnsi="Cambria"/>
              </w:rPr>
            </w:pPr>
          </w:p>
        </w:tc>
      </w:tr>
      <w:tr w:rsidR="000F3D94" w14:paraId="44A8D538" w14:textId="77777777" w:rsidTr="003D3EC6">
        <w:trPr>
          <w:trHeight w:val="449"/>
        </w:trPr>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105653A" w14:textId="77777777" w:rsidR="000F3D94" w:rsidRDefault="000F3D94">
            <w:pPr>
              <w:rPr>
                <w:rFonts w:ascii="Cambria" w:hAnsi="Cambria"/>
              </w:rPr>
            </w:pPr>
            <w:r>
              <w:br w:type="page"/>
            </w:r>
            <w:r>
              <w:rPr>
                <w:rFonts w:ascii="Cambria" w:hAnsi="Cambria"/>
              </w:rPr>
              <w:t>2.30pm</w:t>
            </w:r>
          </w:p>
        </w:tc>
        <w:tc>
          <w:tcPr>
            <w:tcW w:w="878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70923A2" w14:textId="77777777" w:rsidR="000F3D94" w:rsidRDefault="000F3D94">
            <w:pPr>
              <w:pStyle w:val="xmsonormal"/>
              <w:jc w:val="both"/>
              <w:rPr>
                <w:rFonts w:ascii="Cambria" w:hAnsi="Cambria"/>
                <w:color w:val="000000" w:themeColor="text1"/>
                <w:sz w:val="24"/>
                <w:szCs w:val="24"/>
                <w:lang w:eastAsia="en-US"/>
              </w:rPr>
            </w:pPr>
            <w:r>
              <w:rPr>
                <w:rFonts w:ascii="Cambria" w:hAnsi="Cambria"/>
                <w:lang w:eastAsia="en-US"/>
              </w:rPr>
              <w:t>Tea and coffee break</w:t>
            </w:r>
          </w:p>
        </w:tc>
      </w:tr>
      <w:tr w:rsidR="00074EFF" w14:paraId="72792AE4" w14:textId="77777777" w:rsidTr="000B2C37">
        <w:trPr>
          <w:trHeight w:val="326"/>
        </w:trPr>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6A8A8CE" w14:textId="77777777" w:rsidR="00074EFF" w:rsidRDefault="00074EFF" w:rsidP="00BF09DA">
            <w:pPr>
              <w:rPr>
                <w:rFonts w:ascii="Cambria" w:hAnsi="Cambria"/>
              </w:rPr>
            </w:pPr>
            <w:r>
              <w:br w:type="page"/>
            </w:r>
          </w:p>
        </w:tc>
        <w:tc>
          <w:tcPr>
            <w:tcW w:w="411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F60A314" w14:textId="26A5D5B3" w:rsidR="00074EFF" w:rsidRDefault="00074EFF" w:rsidP="00BF09DA">
            <w:pPr>
              <w:rPr>
                <w:rFonts w:ascii="Cambria" w:hAnsi="Cambria"/>
              </w:rPr>
            </w:pPr>
            <w:r>
              <w:rPr>
                <w:rFonts w:ascii="Cambria" w:hAnsi="Cambria"/>
              </w:rPr>
              <w:t>AM10</w:t>
            </w:r>
            <w:r w:rsidR="00D700B0">
              <w:rPr>
                <w:rFonts w:ascii="Cambria" w:hAnsi="Cambria"/>
              </w:rPr>
              <w:t>2</w:t>
            </w:r>
            <w:r>
              <w:rPr>
                <w:rFonts w:ascii="Cambria" w:hAnsi="Cambria"/>
              </w:rPr>
              <w:t xml:space="preserve"> </w:t>
            </w:r>
          </w:p>
        </w:tc>
        <w:tc>
          <w:tcPr>
            <w:tcW w:w="467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5D119B" w14:textId="3A5FF52B" w:rsidR="00074EFF" w:rsidRDefault="00074EFF" w:rsidP="00BF09DA">
            <w:pPr>
              <w:rPr>
                <w:rFonts w:ascii="Cambria" w:hAnsi="Cambria"/>
              </w:rPr>
            </w:pPr>
          </w:p>
        </w:tc>
      </w:tr>
      <w:tr w:rsidR="000F3D94" w14:paraId="2174C90D" w14:textId="77777777" w:rsidTr="003D3EC6">
        <w:trPr>
          <w:trHeight w:val="326"/>
        </w:trPr>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C08A2B5" w14:textId="38D7FCA5" w:rsidR="000F3D94" w:rsidRDefault="000F3D94">
            <w:pPr>
              <w:rPr>
                <w:rFonts w:ascii="Cambria" w:hAnsi="Cambria"/>
              </w:rPr>
            </w:pPr>
            <w:r>
              <w:br w:type="page"/>
            </w:r>
            <w:r>
              <w:rPr>
                <w:rFonts w:ascii="Cambria" w:hAnsi="Cambria"/>
              </w:rPr>
              <w:t>Chair</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256B9AC" w14:textId="4CFBEE87" w:rsidR="000F3D94" w:rsidRDefault="00B73CA9">
            <w:pPr>
              <w:rPr>
                <w:rFonts w:ascii="Cambria" w:hAnsi="Cambria"/>
              </w:rPr>
            </w:pPr>
            <w:r>
              <w:rPr>
                <w:rFonts w:ascii="Cambria" w:hAnsi="Cambria"/>
              </w:rPr>
              <w:t>TBC</w:t>
            </w:r>
          </w:p>
        </w:tc>
        <w:tc>
          <w:tcPr>
            <w:tcW w:w="467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41DACA4" w14:textId="77777777" w:rsidR="000F3D94" w:rsidRDefault="000F3D94">
            <w:pPr>
              <w:rPr>
                <w:rFonts w:ascii="Cambria" w:hAnsi="Cambria"/>
              </w:rPr>
            </w:pPr>
          </w:p>
        </w:tc>
      </w:tr>
      <w:tr w:rsidR="000B2C37" w14:paraId="1BF3100F" w14:textId="77777777" w:rsidTr="00BF09DA">
        <w:trPr>
          <w:trHeight w:val="668"/>
        </w:trPr>
        <w:tc>
          <w:tcPr>
            <w:tcW w:w="1701" w:type="dxa"/>
            <w:tcBorders>
              <w:top w:val="single" w:sz="4" w:space="0" w:color="auto"/>
              <w:left w:val="single" w:sz="4" w:space="0" w:color="auto"/>
              <w:right w:val="single" w:sz="4" w:space="0" w:color="auto"/>
            </w:tcBorders>
            <w:hideMark/>
          </w:tcPr>
          <w:p w14:paraId="1851B76A" w14:textId="0E8E6DDF" w:rsidR="000B2C37" w:rsidRDefault="000B2C37">
            <w:pPr>
              <w:rPr>
                <w:rFonts w:ascii="Cambria" w:hAnsi="Cambria"/>
              </w:rPr>
            </w:pPr>
            <w:r>
              <w:rPr>
                <w:rFonts w:ascii="Cambria" w:hAnsi="Cambria"/>
              </w:rPr>
              <w:t>3.00pm</w:t>
            </w:r>
          </w:p>
        </w:tc>
        <w:tc>
          <w:tcPr>
            <w:tcW w:w="8784" w:type="dxa"/>
            <w:gridSpan w:val="2"/>
            <w:tcBorders>
              <w:top w:val="single" w:sz="4" w:space="0" w:color="auto"/>
              <w:left w:val="single" w:sz="4" w:space="0" w:color="auto"/>
              <w:right w:val="single" w:sz="4" w:space="0" w:color="auto"/>
            </w:tcBorders>
          </w:tcPr>
          <w:p w14:paraId="3DB17A23" w14:textId="77777777" w:rsidR="000B2C37" w:rsidRDefault="000B2C37">
            <w:pPr>
              <w:jc w:val="both"/>
              <w:rPr>
                <w:rFonts w:ascii="Cambria" w:hAnsi="Cambria"/>
              </w:rPr>
            </w:pPr>
            <w:r>
              <w:rPr>
                <w:rFonts w:ascii="Cambria" w:hAnsi="Cambria"/>
              </w:rPr>
              <w:t xml:space="preserve">Panel 3 Emma Jean Kelly, Chris Szekely, Nepia Mahuika </w:t>
            </w:r>
          </w:p>
          <w:p w14:paraId="5CA75413" w14:textId="7398EE87" w:rsidR="000B2C37" w:rsidRDefault="000B2C37" w:rsidP="00206791">
            <w:pPr>
              <w:rPr>
                <w:rFonts w:ascii="Cambria" w:hAnsi="Cambria"/>
              </w:rPr>
            </w:pPr>
            <w:r>
              <w:rPr>
                <w:rFonts w:ascii="Cambria" w:hAnsi="Cambria"/>
              </w:rPr>
              <w:t xml:space="preserve">“Ka </w:t>
            </w:r>
            <w:proofErr w:type="spellStart"/>
            <w:r>
              <w:rPr>
                <w:rFonts w:ascii="Cambria" w:hAnsi="Cambria"/>
              </w:rPr>
              <w:t>mua</w:t>
            </w:r>
            <w:proofErr w:type="spellEnd"/>
            <w:r>
              <w:rPr>
                <w:rFonts w:ascii="Cambria" w:hAnsi="Cambria"/>
              </w:rPr>
              <w:t>, ka muri: where to from here?”</w:t>
            </w:r>
          </w:p>
          <w:p w14:paraId="5A9B8967" w14:textId="03675E51" w:rsidR="000B2C37" w:rsidRDefault="000B2C37" w:rsidP="00D700B0">
            <w:pPr>
              <w:rPr>
                <w:rFonts w:ascii="Cambria" w:hAnsi="Cambria"/>
                <w:color w:val="000000" w:themeColor="text1"/>
                <w:sz w:val="24"/>
                <w:szCs w:val="24"/>
              </w:rPr>
            </w:pPr>
          </w:p>
        </w:tc>
      </w:tr>
      <w:tr w:rsidR="000F3D94" w14:paraId="796B17A4" w14:textId="77777777" w:rsidTr="003D3EC6">
        <w:trPr>
          <w:trHeight w:val="354"/>
        </w:trPr>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10836CF" w14:textId="77777777" w:rsidR="000F3D94" w:rsidRDefault="000F3D94">
            <w:pPr>
              <w:rPr>
                <w:rFonts w:ascii="Cambria" w:hAnsi="Cambria"/>
              </w:rPr>
            </w:pPr>
            <w:r>
              <w:rPr>
                <w:rFonts w:ascii="Cambria" w:hAnsi="Cambria"/>
              </w:rPr>
              <w:t>4.00pm</w:t>
            </w:r>
          </w:p>
        </w:tc>
        <w:tc>
          <w:tcPr>
            <w:tcW w:w="878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D1CA75E" w14:textId="77777777" w:rsidR="00B67091" w:rsidRDefault="000F3D94" w:rsidP="00EB7C76">
            <w:pPr>
              <w:rPr>
                <w:rFonts w:ascii="Cambria" w:hAnsi="Cambria"/>
              </w:rPr>
            </w:pPr>
            <w:r>
              <w:rPr>
                <w:rFonts w:ascii="Cambria" w:hAnsi="Cambria"/>
              </w:rPr>
              <w:t xml:space="preserve">Close of Conference - AM 101 - </w:t>
            </w:r>
            <w:proofErr w:type="spellStart"/>
            <w:r>
              <w:rPr>
                <w:rFonts w:ascii="Cambria" w:hAnsi="Cambria"/>
              </w:rPr>
              <w:t>Poroporoaki</w:t>
            </w:r>
            <w:proofErr w:type="spellEnd"/>
            <w:r>
              <w:rPr>
                <w:rFonts w:ascii="Cambria" w:hAnsi="Cambria"/>
              </w:rPr>
              <w:t xml:space="preserve"> </w:t>
            </w:r>
          </w:p>
          <w:p w14:paraId="432B911F" w14:textId="3ABA0348" w:rsidR="00EB7C76" w:rsidRDefault="00EB7C76" w:rsidP="00EB7C76">
            <w:pPr>
              <w:rPr>
                <w:rFonts w:ascii="Cambria" w:hAnsi="Cambria"/>
              </w:rPr>
            </w:pPr>
            <w:r>
              <w:rPr>
                <w:rFonts w:ascii="Cambria" w:hAnsi="Cambria"/>
              </w:rPr>
              <w:t>Anna Green</w:t>
            </w:r>
          </w:p>
        </w:tc>
      </w:tr>
      <w:bookmarkEnd w:id="2"/>
    </w:tbl>
    <w:p w14:paraId="1C76F66D" w14:textId="77777777" w:rsidR="000F3D94" w:rsidRDefault="000F3D94" w:rsidP="000F3D94">
      <w:pPr>
        <w:spacing w:after="0" w:line="240" w:lineRule="auto"/>
      </w:pPr>
    </w:p>
    <w:p w14:paraId="480D928E" w14:textId="77777777" w:rsidR="000F3D94" w:rsidRDefault="000F3D94">
      <w:pPr>
        <w:rPr>
          <w:rFonts w:ascii="Cambria" w:hAnsi="Cambria" w:cs="Times New Roman"/>
          <w:b/>
          <w:color w:val="0070C0"/>
          <w:sz w:val="32"/>
          <w:szCs w:val="32"/>
        </w:rPr>
      </w:pPr>
    </w:p>
    <w:p w14:paraId="08AD4176" w14:textId="5B937C53" w:rsidR="008E23C4" w:rsidRPr="006B3859" w:rsidRDefault="000F3D94" w:rsidP="004C398E">
      <w:pPr>
        <w:widowControl w:val="0"/>
        <w:spacing w:after="0" w:line="240" w:lineRule="auto"/>
        <w:jc w:val="center"/>
        <w:rPr>
          <w:rFonts w:ascii="Cambria" w:hAnsi="Cambria"/>
          <w:b/>
          <w:color w:val="0070C0"/>
          <w:sz w:val="36"/>
          <w:szCs w:val="36"/>
        </w:rPr>
      </w:pPr>
      <w:r w:rsidRPr="001F5BB3">
        <w:rPr>
          <w:rFonts w:ascii="Cambria" w:hAnsi="Cambria"/>
          <w:b/>
          <w:color w:val="0070C0"/>
          <w:sz w:val="32"/>
          <w:szCs w:val="32"/>
        </w:rPr>
        <w:lastRenderedPageBreak/>
        <w:t xml:space="preserve"> </w:t>
      </w:r>
      <w:r w:rsidR="008E23C4" w:rsidRPr="006B3859">
        <w:rPr>
          <w:rFonts w:ascii="Cambria" w:hAnsi="Cambria"/>
          <w:b/>
          <w:color w:val="0070C0"/>
          <w:sz w:val="36"/>
          <w:szCs w:val="36"/>
        </w:rPr>
        <w:t>Opening Lecture</w:t>
      </w:r>
    </w:p>
    <w:p w14:paraId="5C958223" w14:textId="6EAE7192" w:rsidR="00CB3D75" w:rsidRDefault="00CB3D75" w:rsidP="00CB3D75">
      <w:pPr>
        <w:spacing w:after="0" w:line="240" w:lineRule="auto"/>
        <w:jc w:val="center"/>
        <w:rPr>
          <w:rFonts w:ascii="Cambria" w:hAnsi="Cambria"/>
          <w:b/>
          <w:color w:val="0070C0"/>
          <w:sz w:val="32"/>
          <w:szCs w:val="32"/>
        </w:rPr>
      </w:pPr>
    </w:p>
    <w:p w14:paraId="79B508EE" w14:textId="77777777" w:rsidR="00813FDF" w:rsidRDefault="00813FDF" w:rsidP="00010B7E">
      <w:pPr>
        <w:spacing w:after="0" w:line="240" w:lineRule="auto"/>
        <w:rPr>
          <w:rFonts w:ascii="Cambria" w:hAnsi="Cambria"/>
          <w:b/>
        </w:rPr>
      </w:pPr>
    </w:p>
    <w:p w14:paraId="31249417" w14:textId="77777777" w:rsidR="002D4BE9" w:rsidRPr="00DF1120" w:rsidRDefault="00685C88" w:rsidP="00010B7E">
      <w:pPr>
        <w:spacing w:after="0" w:line="240" w:lineRule="auto"/>
        <w:jc w:val="center"/>
        <w:rPr>
          <w:rFonts w:ascii="Cambria" w:hAnsi="Cambria"/>
          <w:b/>
          <w:sz w:val="36"/>
          <w:szCs w:val="36"/>
        </w:rPr>
      </w:pPr>
      <w:r w:rsidRPr="00DF1120">
        <w:rPr>
          <w:rFonts w:ascii="Cambria" w:hAnsi="Cambria"/>
          <w:b/>
          <w:sz w:val="36"/>
          <w:szCs w:val="36"/>
        </w:rPr>
        <w:t>Friday 2</w:t>
      </w:r>
      <w:r w:rsidR="00AD1DC7" w:rsidRPr="00DF1120">
        <w:rPr>
          <w:rFonts w:ascii="Cambria" w:hAnsi="Cambria"/>
          <w:b/>
          <w:sz w:val="36"/>
          <w:szCs w:val="36"/>
        </w:rPr>
        <w:t>0</w:t>
      </w:r>
      <w:r w:rsidRPr="00DF1120">
        <w:rPr>
          <w:rFonts w:ascii="Cambria" w:hAnsi="Cambria"/>
          <w:b/>
          <w:sz w:val="36"/>
          <w:szCs w:val="36"/>
        </w:rPr>
        <w:t xml:space="preserve"> </w:t>
      </w:r>
      <w:r w:rsidR="00AD1DC7" w:rsidRPr="00DF1120">
        <w:rPr>
          <w:rFonts w:ascii="Cambria" w:hAnsi="Cambria"/>
          <w:b/>
          <w:sz w:val="36"/>
          <w:szCs w:val="36"/>
        </w:rPr>
        <w:t>November 2020</w:t>
      </w:r>
    </w:p>
    <w:p w14:paraId="28011F09" w14:textId="1E49568C" w:rsidR="00DF1120" w:rsidRDefault="00DF1120" w:rsidP="00010B7E">
      <w:pPr>
        <w:spacing w:after="0" w:line="240" w:lineRule="auto"/>
        <w:jc w:val="center"/>
        <w:rPr>
          <w:rFonts w:ascii="Cambria" w:hAnsi="Cambria"/>
          <w:sz w:val="28"/>
          <w:szCs w:val="28"/>
        </w:rPr>
      </w:pPr>
    </w:p>
    <w:p w14:paraId="7E89F180" w14:textId="0D02C7FE" w:rsidR="00FA472C" w:rsidRDefault="00FA472C" w:rsidP="00010B7E">
      <w:pPr>
        <w:spacing w:after="0" w:line="240" w:lineRule="auto"/>
        <w:jc w:val="center"/>
        <w:rPr>
          <w:rFonts w:ascii="Cambria" w:hAnsi="Cambria"/>
          <w:sz w:val="28"/>
          <w:szCs w:val="28"/>
        </w:rPr>
      </w:pPr>
    </w:p>
    <w:p w14:paraId="26239B2C" w14:textId="77777777" w:rsidR="00666E99" w:rsidRPr="002A2A57" w:rsidRDefault="00FA472C" w:rsidP="00010B7E">
      <w:pPr>
        <w:spacing w:after="0" w:line="240" w:lineRule="auto"/>
        <w:jc w:val="center"/>
        <w:rPr>
          <w:rFonts w:ascii="Cambria" w:hAnsi="Cambria"/>
          <w:b/>
          <w:bCs/>
          <w:sz w:val="28"/>
          <w:szCs w:val="28"/>
        </w:rPr>
      </w:pPr>
      <w:r w:rsidRPr="002A2A57">
        <w:rPr>
          <w:rFonts w:ascii="Cambria" w:hAnsi="Cambria"/>
          <w:b/>
          <w:bCs/>
          <w:sz w:val="28"/>
          <w:szCs w:val="28"/>
        </w:rPr>
        <w:t>Auditorium</w:t>
      </w:r>
    </w:p>
    <w:p w14:paraId="228A884F" w14:textId="42B91FB7" w:rsidR="00850C40" w:rsidRPr="001257B2" w:rsidRDefault="00FA472C" w:rsidP="00850C40">
      <w:pPr>
        <w:spacing w:after="0" w:line="240" w:lineRule="auto"/>
        <w:jc w:val="center"/>
        <w:rPr>
          <w:rFonts w:ascii="Cambria" w:hAnsi="Cambria" w:cs="Times New Roman"/>
          <w:bCs/>
          <w:sz w:val="28"/>
          <w:szCs w:val="28"/>
        </w:rPr>
      </w:pPr>
      <w:r w:rsidRPr="001257B2">
        <w:rPr>
          <w:rFonts w:ascii="Cambria" w:hAnsi="Cambria"/>
          <w:sz w:val="28"/>
          <w:szCs w:val="28"/>
        </w:rPr>
        <w:t>National Library of New Zealand</w:t>
      </w:r>
      <w:r w:rsidR="00850C40" w:rsidRPr="001257B2">
        <w:rPr>
          <w:rFonts w:ascii="Cambria" w:hAnsi="Cambria"/>
          <w:sz w:val="28"/>
          <w:szCs w:val="28"/>
        </w:rPr>
        <w:t xml:space="preserve"> </w:t>
      </w:r>
      <w:r w:rsidR="00850C40" w:rsidRPr="001257B2">
        <w:rPr>
          <w:rFonts w:ascii="Cambria" w:hAnsi="Cambria" w:cs="Times New Roman"/>
          <w:bCs/>
          <w:sz w:val="28"/>
          <w:szCs w:val="28"/>
        </w:rPr>
        <w:t xml:space="preserve">Te </w:t>
      </w:r>
      <w:proofErr w:type="spellStart"/>
      <w:r w:rsidR="00850C40" w:rsidRPr="001257B2">
        <w:rPr>
          <w:rFonts w:ascii="Cambria" w:hAnsi="Cambria" w:cs="Times New Roman"/>
          <w:bCs/>
          <w:sz w:val="28"/>
          <w:szCs w:val="28"/>
        </w:rPr>
        <w:t>Puna</w:t>
      </w:r>
      <w:proofErr w:type="spellEnd"/>
      <w:r w:rsidR="00850C40" w:rsidRPr="001257B2">
        <w:rPr>
          <w:rFonts w:ascii="Cambria" w:hAnsi="Cambria" w:cs="Times New Roman"/>
          <w:bCs/>
          <w:sz w:val="28"/>
          <w:szCs w:val="28"/>
        </w:rPr>
        <w:t xml:space="preserve"> </w:t>
      </w:r>
      <w:proofErr w:type="spellStart"/>
      <w:r w:rsidR="00850C40" w:rsidRPr="001257B2">
        <w:rPr>
          <w:rFonts w:ascii="Cambria" w:hAnsi="Cambria" w:cs="Times New Roman"/>
          <w:bCs/>
          <w:sz w:val="28"/>
          <w:szCs w:val="28"/>
        </w:rPr>
        <w:t>Mātauranga</w:t>
      </w:r>
      <w:proofErr w:type="spellEnd"/>
      <w:r w:rsidR="00850C40" w:rsidRPr="001257B2">
        <w:rPr>
          <w:rFonts w:ascii="Cambria" w:hAnsi="Cambria" w:cs="Times New Roman"/>
          <w:bCs/>
          <w:sz w:val="28"/>
          <w:szCs w:val="28"/>
        </w:rPr>
        <w:t xml:space="preserve"> o Aotearoa</w:t>
      </w:r>
    </w:p>
    <w:p w14:paraId="44D01310" w14:textId="6EB95DF2" w:rsidR="00FA472C" w:rsidRPr="001257B2" w:rsidRDefault="00B92F0D" w:rsidP="00010B7E">
      <w:pPr>
        <w:spacing w:after="0" w:line="240" w:lineRule="auto"/>
        <w:jc w:val="center"/>
        <w:rPr>
          <w:rFonts w:ascii="Cambria" w:hAnsi="Cambria"/>
          <w:sz w:val="28"/>
          <w:szCs w:val="28"/>
        </w:rPr>
      </w:pPr>
      <w:r w:rsidRPr="001257B2">
        <w:rPr>
          <w:rFonts w:ascii="Cambria" w:hAnsi="Cambria"/>
          <w:sz w:val="28"/>
          <w:szCs w:val="28"/>
        </w:rPr>
        <w:t xml:space="preserve">Lower Ground Floor, </w:t>
      </w:r>
      <w:r w:rsidR="00FA472C" w:rsidRPr="001257B2">
        <w:rPr>
          <w:rFonts w:ascii="Cambria" w:hAnsi="Cambria"/>
          <w:sz w:val="28"/>
          <w:szCs w:val="28"/>
        </w:rPr>
        <w:t>Aitken Street</w:t>
      </w:r>
      <w:r w:rsidR="00C75831" w:rsidRPr="001257B2">
        <w:rPr>
          <w:rFonts w:ascii="Cambria" w:hAnsi="Cambria"/>
          <w:sz w:val="28"/>
          <w:szCs w:val="28"/>
        </w:rPr>
        <w:t xml:space="preserve"> Entrance</w:t>
      </w:r>
      <w:r w:rsidR="00FA472C" w:rsidRPr="001257B2">
        <w:rPr>
          <w:rFonts w:ascii="Cambria" w:hAnsi="Cambria"/>
          <w:sz w:val="28"/>
          <w:szCs w:val="28"/>
        </w:rPr>
        <w:t>, Wellington</w:t>
      </w:r>
    </w:p>
    <w:p w14:paraId="39E8426E" w14:textId="53027D55" w:rsidR="00FA472C" w:rsidRPr="001257B2" w:rsidRDefault="00FA472C" w:rsidP="00010B7E">
      <w:pPr>
        <w:spacing w:after="0" w:line="240" w:lineRule="auto"/>
        <w:jc w:val="center"/>
        <w:rPr>
          <w:rFonts w:ascii="Cambria" w:hAnsi="Cambria"/>
          <w:sz w:val="28"/>
          <w:szCs w:val="28"/>
        </w:rPr>
      </w:pPr>
    </w:p>
    <w:p w14:paraId="75FB82E5" w14:textId="77777777" w:rsidR="00E662C8" w:rsidRDefault="00E662C8" w:rsidP="00010B7E">
      <w:pPr>
        <w:spacing w:after="0" w:line="240" w:lineRule="auto"/>
        <w:jc w:val="center"/>
        <w:rPr>
          <w:rFonts w:ascii="Cambria" w:hAnsi="Cambria"/>
          <w:b/>
          <w:bCs/>
          <w:sz w:val="28"/>
          <w:szCs w:val="28"/>
        </w:rPr>
      </w:pPr>
    </w:p>
    <w:p w14:paraId="218EF528" w14:textId="658337AB" w:rsidR="001257B2" w:rsidRPr="00E662C8" w:rsidRDefault="001257B2" w:rsidP="00010B7E">
      <w:pPr>
        <w:spacing w:after="0" w:line="240" w:lineRule="auto"/>
        <w:jc w:val="center"/>
        <w:rPr>
          <w:rFonts w:ascii="Cambria" w:hAnsi="Cambria"/>
          <w:b/>
          <w:bCs/>
          <w:sz w:val="28"/>
          <w:szCs w:val="28"/>
        </w:rPr>
      </w:pPr>
      <w:r w:rsidRPr="00E662C8">
        <w:rPr>
          <w:rFonts w:ascii="Cambria" w:hAnsi="Cambria"/>
          <w:b/>
          <w:bCs/>
          <w:sz w:val="28"/>
          <w:szCs w:val="28"/>
        </w:rPr>
        <w:t>5.00pm Welcome</w:t>
      </w:r>
      <w:r w:rsidR="00B37129" w:rsidRPr="00E662C8">
        <w:rPr>
          <w:rFonts w:ascii="Cambria" w:hAnsi="Cambria"/>
          <w:b/>
          <w:bCs/>
          <w:sz w:val="28"/>
          <w:szCs w:val="28"/>
        </w:rPr>
        <w:t xml:space="preserve"> – Mihi </w:t>
      </w:r>
      <w:proofErr w:type="spellStart"/>
      <w:r w:rsidR="00B37129" w:rsidRPr="00E662C8">
        <w:rPr>
          <w:rFonts w:ascii="Cambria" w:hAnsi="Cambria"/>
          <w:b/>
          <w:bCs/>
          <w:sz w:val="28"/>
          <w:szCs w:val="28"/>
        </w:rPr>
        <w:t>Whakatau</w:t>
      </w:r>
      <w:proofErr w:type="spellEnd"/>
    </w:p>
    <w:p w14:paraId="53CDB08E" w14:textId="299EA6CF" w:rsidR="00AD1DC7" w:rsidRPr="00CB3D75" w:rsidRDefault="00AD1DC7" w:rsidP="00010B7E">
      <w:pPr>
        <w:spacing w:after="0" w:line="240" w:lineRule="auto"/>
        <w:jc w:val="center"/>
        <w:rPr>
          <w:rFonts w:ascii="Cambria" w:hAnsi="Cambria"/>
          <w:sz w:val="28"/>
          <w:szCs w:val="28"/>
        </w:rPr>
      </w:pPr>
      <w:r w:rsidRPr="00CB3D75">
        <w:rPr>
          <w:rFonts w:ascii="Cambria" w:hAnsi="Cambria"/>
          <w:sz w:val="28"/>
          <w:szCs w:val="28"/>
        </w:rPr>
        <w:t>5.</w:t>
      </w:r>
      <w:r w:rsidR="00CB3D75" w:rsidRPr="00CB3D75">
        <w:rPr>
          <w:rFonts w:ascii="Cambria" w:hAnsi="Cambria"/>
          <w:sz w:val="28"/>
          <w:szCs w:val="28"/>
        </w:rPr>
        <w:t>3</w:t>
      </w:r>
      <w:r w:rsidRPr="00CB3D75">
        <w:rPr>
          <w:rFonts w:ascii="Cambria" w:hAnsi="Cambria"/>
          <w:sz w:val="28"/>
          <w:szCs w:val="28"/>
        </w:rPr>
        <w:t>0pm – 6.</w:t>
      </w:r>
      <w:r w:rsidR="00CB3D75" w:rsidRPr="00CB3D75">
        <w:rPr>
          <w:rFonts w:ascii="Cambria" w:hAnsi="Cambria"/>
          <w:sz w:val="28"/>
          <w:szCs w:val="28"/>
        </w:rPr>
        <w:t>3</w:t>
      </w:r>
      <w:r w:rsidRPr="00CB3D75">
        <w:rPr>
          <w:rFonts w:ascii="Cambria" w:hAnsi="Cambria"/>
          <w:sz w:val="28"/>
          <w:szCs w:val="28"/>
        </w:rPr>
        <w:t>0pm</w:t>
      </w:r>
      <w:r w:rsidR="00CB3D75" w:rsidRPr="00CB3D75">
        <w:rPr>
          <w:rFonts w:ascii="Cambria" w:hAnsi="Cambria"/>
          <w:sz w:val="28"/>
          <w:szCs w:val="28"/>
        </w:rPr>
        <w:t xml:space="preserve"> </w:t>
      </w:r>
      <w:r w:rsidRPr="00CB3D75">
        <w:rPr>
          <w:rFonts w:ascii="Cambria" w:hAnsi="Cambria"/>
          <w:sz w:val="28"/>
          <w:szCs w:val="28"/>
        </w:rPr>
        <w:t>Keynote</w:t>
      </w:r>
      <w:r w:rsidR="00B40F40" w:rsidRPr="00CB3D75">
        <w:rPr>
          <w:rFonts w:ascii="Cambria" w:hAnsi="Cambria"/>
          <w:sz w:val="28"/>
          <w:szCs w:val="28"/>
        </w:rPr>
        <w:t xml:space="preserve"> Address</w:t>
      </w:r>
    </w:p>
    <w:p w14:paraId="14FB0DE8" w14:textId="1BF8E2CE" w:rsidR="00441260" w:rsidRPr="00CB3D75" w:rsidRDefault="00441260" w:rsidP="00010B7E">
      <w:pPr>
        <w:spacing w:after="0" w:line="240" w:lineRule="auto"/>
        <w:jc w:val="center"/>
        <w:rPr>
          <w:rFonts w:ascii="Cambria" w:hAnsi="Cambria"/>
          <w:sz w:val="28"/>
          <w:szCs w:val="28"/>
          <w:lang w:val="en-US"/>
        </w:rPr>
      </w:pPr>
      <w:r w:rsidRPr="00CB3D75">
        <w:rPr>
          <w:rFonts w:ascii="Cambria" w:hAnsi="Cambria"/>
          <w:sz w:val="28"/>
          <w:szCs w:val="28"/>
          <w:lang w:val="en-US"/>
        </w:rPr>
        <w:t>6.30pm</w:t>
      </w:r>
      <w:r w:rsidR="00CB3D75" w:rsidRPr="00CB3D75">
        <w:rPr>
          <w:rFonts w:ascii="Cambria" w:hAnsi="Cambria"/>
          <w:sz w:val="28"/>
          <w:szCs w:val="28"/>
          <w:lang w:val="en-US"/>
        </w:rPr>
        <w:t xml:space="preserve"> </w:t>
      </w:r>
      <w:r w:rsidR="008B2C7D" w:rsidRPr="00CB3D75">
        <w:rPr>
          <w:rFonts w:ascii="Cambria" w:hAnsi="Cambria"/>
          <w:sz w:val="28"/>
          <w:szCs w:val="28"/>
          <w:lang w:val="en-US"/>
        </w:rPr>
        <w:t>- 7.</w:t>
      </w:r>
      <w:r w:rsidR="00CB3D75" w:rsidRPr="00CB3D75">
        <w:rPr>
          <w:rFonts w:ascii="Cambria" w:hAnsi="Cambria"/>
          <w:sz w:val="28"/>
          <w:szCs w:val="28"/>
          <w:lang w:val="en-US"/>
        </w:rPr>
        <w:t>15</w:t>
      </w:r>
      <w:r w:rsidR="008B2C7D" w:rsidRPr="00CB3D75">
        <w:rPr>
          <w:rFonts w:ascii="Cambria" w:hAnsi="Cambria"/>
          <w:sz w:val="28"/>
          <w:szCs w:val="28"/>
          <w:lang w:val="en-US"/>
        </w:rPr>
        <w:t>pm</w:t>
      </w:r>
      <w:r w:rsidR="00CB3D75" w:rsidRPr="00CB3D75">
        <w:rPr>
          <w:rFonts w:ascii="Cambria" w:hAnsi="Cambria"/>
          <w:sz w:val="28"/>
          <w:szCs w:val="28"/>
          <w:lang w:val="en-US"/>
        </w:rPr>
        <w:t xml:space="preserve"> </w:t>
      </w:r>
      <w:r w:rsidRPr="00CB3D75">
        <w:rPr>
          <w:rFonts w:ascii="Cambria" w:hAnsi="Cambria"/>
          <w:sz w:val="28"/>
          <w:szCs w:val="28"/>
          <w:lang w:val="en-US"/>
        </w:rPr>
        <w:t>Drinks Function</w:t>
      </w:r>
    </w:p>
    <w:p w14:paraId="7E513A58" w14:textId="77777777" w:rsidR="002D4BE9" w:rsidRPr="00CB3D75" w:rsidRDefault="002D4BE9" w:rsidP="00010B7E">
      <w:pPr>
        <w:spacing w:after="0" w:line="240" w:lineRule="auto"/>
        <w:jc w:val="center"/>
        <w:rPr>
          <w:rFonts w:ascii="Cambria" w:hAnsi="Cambria"/>
          <w:b/>
          <w:sz w:val="24"/>
          <w:szCs w:val="24"/>
          <w:lang w:val="en-US"/>
        </w:rPr>
      </w:pPr>
    </w:p>
    <w:p w14:paraId="5786A6B8" w14:textId="77777777" w:rsidR="003A3525" w:rsidRPr="00CB3D75" w:rsidRDefault="003A3525" w:rsidP="00010B7E">
      <w:pPr>
        <w:spacing w:after="0" w:line="240" w:lineRule="auto"/>
        <w:jc w:val="center"/>
        <w:rPr>
          <w:rFonts w:ascii="Cambria" w:hAnsi="Cambria"/>
          <w:b/>
          <w:bCs/>
          <w:sz w:val="24"/>
          <w:szCs w:val="24"/>
        </w:rPr>
      </w:pPr>
    </w:p>
    <w:p w14:paraId="75DF4954" w14:textId="6BEF0DAA" w:rsidR="003A3525" w:rsidRDefault="003A3525" w:rsidP="00010B7E">
      <w:pPr>
        <w:spacing w:after="0" w:line="240" w:lineRule="auto"/>
        <w:jc w:val="center"/>
        <w:rPr>
          <w:rFonts w:ascii="Cambria" w:hAnsi="Cambria"/>
          <w:b/>
          <w:bCs/>
          <w:sz w:val="32"/>
          <w:szCs w:val="32"/>
        </w:rPr>
      </w:pPr>
    </w:p>
    <w:p w14:paraId="18BCD852" w14:textId="77777777" w:rsidR="003A3525" w:rsidRDefault="003A3525" w:rsidP="00010B7E">
      <w:pPr>
        <w:spacing w:after="0" w:line="240" w:lineRule="auto"/>
        <w:jc w:val="center"/>
        <w:rPr>
          <w:rFonts w:ascii="Cambria" w:hAnsi="Cambria"/>
          <w:b/>
          <w:bCs/>
          <w:sz w:val="32"/>
          <w:szCs w:val="32"/>
        </w:rPr>
      </w:pPr>
    </w:p>
    <w:p w14:paraId="3E323491" w14:textId="120D0671" w:rsidR="00B40F40" w:rsidRPr="00DF1120" w:rsidRDefault="00B40F40" w:rsidP="00010B7E">
      <w:pPr>
        <w:spacing w:after="0" w:line="240" w:lineRule="auto"/>
        <w:jc w:val="center"/>
        <w:rPr>
          <w:rFonts w:ascii="Cambria" w:hAnsi="Cambria"/>
          <w:b/>
          <w:sz w:val="36"/>
          <w:szCs w:val="36"/>
          <w:lang w:val="en-US"/>
        </w:rPr>
      </w:pPr>
      <w:proofErr w:type="spellStart"/>
      <w:r w:rsidRPr="00DF1120">
        <w:rPr>
          <w:rFonts w:ascii="Cambria" w:hAnsi="Cambria"/>
          <w:b/>
          <w:bCs/>
          <w:sz w:val="36"/>
          <w:szCs w:val="36"/>
        </w:rPr>
        <w:t>Tā</w:t>
      </w:r>
      <w:proofErr w:type="spellEnd"/>
      <w:r w:rsidRPr="00DF1120">
        <w:rPr>
          <w:rFonts w:ascii="Cambria" w:hAnsi="Cambria"/>
          <w:b/>
          <w:bCs/>
          <w:sz w:val="36"/>
          <w:szCs w:val="36"/>
        </w:rPr>
        <w:t xml:space="preserve"> Kim Workman</w:t>
      </w:r>
      <w:r w:rsidRPr="00DF1120">
        <w:rPr>
          <w:rFonts w:ascii="Cambria" w:hAnsi="Cambria"/>
          <w:b/>
          <w:sz w:val="36"/>
          <w:szCs w:val="36"/>
          <w:lang w:val="en-US"/>
        </w:rPr>
        <w:t xml:space="preserve"> </w:t>
      </w:r>
    </w:p>
    <w:p w14:paraId="113E113F" w14:textId="69D8140D" w:rsidR="00B40F40" w:rsidRPr="00CB3D75" w:rsidRDefault="00B40F40" w:rsidP="00010B7E">
      <w:pPr>
        <w:spacing w:after="0" w:line="240" w:lineRule="auto"/>
        <w:jc w:val="center"/>
        <w:rPr>
          <w:rFonts w:ascii="Cambria" w:hAnsi="Cambria"/>
          <w:sz w:val="28"/>
          <w:szCs w:val="28"/>
          <w:lang w:val="en-AU"/>
        </w:rPr>
      </w:pPr>
      <w:proofErr w:type="spellStart"/>
      <w:r w:rsidRPr="00CB3D75">
        <w:rPr>
          <w:rFonts w:ascii="Cambria" w:hAnsi="Cambria"/>
          <w:sz w:val="28"/>
          <w:szCs w:val="28"/>
        </w:rPr>
        <w:t>Ngāti</w:t>
      </w:r>
      <w:proofErr w:type="spellEnd"/>
      <w:r w:rsidRPr="00CB3D75">
        <w:rPr>
          <w:rFonts w:ascii="Cambria" w:hAnsi="Cambria"/>
          <w:sz w:val="28"/>
          <w:szCs w:val="28"/>
        </w:rPr>
        <w:t xml:space="preserve"> </w:t>
      </w:r>
      <w:proofErr w:type="spellStart"/>
      <w:r w:rsidRPr="00CB3D75">
        <w:rPr>
          <w:rFonts w:ascii="Cambria" w:hAnsi="Cambria"/>
          <w:sz w:val="28"/>
          <w:szCs w:val="28"/>
        </w:rPr>
        <w:t>Kahungunu</w:t>
      </w:r>
      <w:proofErr w:type="spellEnd"/>
      <w:r w:rsidRPr="00CB3D75">
        <w:rPr>
          <w:rFonts w:ascii="Cambria" w:hAnsi="Cambria"/>
          <w:sz w:val="28"/>
          <w:szCs w:val="28"/>
        </w:rPr>
        <w:t xml:space="preserve"> </w:t>
      </w:r>
      <w:proofErr w:type="spellStart"/>
      <w:r w:rsidRPr="00CB3D75">
        <w:rPr>
          <w:rFonts w:ascii="Cambria" w:hAnsi="Cambria"/>
          <w:sz w:val="28"/>
          <w:szCs w:val="28"/>
        </w:rPr>
        <w:t>ki</w:t>
      </w:r>
      <w:proofErr w:type="spellEnd"/>
      <w:r w:rsidRPr="00CB3D75">
        <w:rPr>
          <w:rFonts w:ascii="Cambria" w:hAnsi="Cambria"/>
          <w:sz w:val="28"/>
          <w:szCs w:val="28"/>
        </w:rPr>
        <w:t xml:space="preserve"> Wairarapa, </w:t>
      </w:r>
      <w:proofErr w:type="spellStart"/>
      <w:r w:rsidRPr="00CB3D75">
        <w:rPr>
          <w:rFonts w:ascii="Cambria" w:hAnsi="Cambria"/>
          <w:sz w:val="28"/>
          <w:szCs w:val="28"/>
        </w:rPr>
        <w:t>Rangitāne</w:t>
      </w:r>
      <w:proofErr w:type="spellEnd"/>
      <w:r w:rsidRPr="00CB3D75">
        <w:rPr>
          <w:rFonts w:ascii="Cambria" w:hAnsi="Cambria"/>
          <w:sz w:val="28"/>
          <w:szCs w:val="28"/>
        </w:rPr>
        <w:t xml:space="preserve"> o Wairarapa</w:t>
      </w:r>
    </w:p>
    <w:p w14:paraId="1EFB2DAF" w14:textId="77777777" w:rsidR="002561D7" w:rsidRPr="00CB3D75" w:rsidRDefault="002561D7" w:rsidP="00010B7E">
      <w:pPr>
        <w:spacing w:after="0" w:line="240" w:lineRule="auto"/>
        <w:jc w:val="center"/>
        <w:rPr>
          <w:rFonts w:ascii="Cambria" w:hAnsi="Cambria"/>
          <w:bCs/>
          <w:sz w:val="28"/>
          <w:szCs w:val="28"/>
          <w:lang w:val="en-US"/>
        </w:rPr>
      </w:pPr>
    </w:p>
    <w:p w14:paraId="4ECAB5EB" w14:textId="77777777" w:rsidR="00B37129" w:rsidRDefault="00B37129" w:rsidP="00010B7E">
      <w:pPr>
        <w:spacing w:after="0" w:line="240" w:lineRule="auto"/>
        <w:jc w:val="center"/>
        <w:rPr>
          <w:rFonts w:ascii="Cambria" w:hAnsi="Cambria"/>
          <w:bCs/>
          <w:sz w:val="28"/>
          <w:szCs w:val="28"/>
          <w:lang w:val="en-US"/>
        </w:rPr>
      </w:pPr>
    </w:p>
    <w:p w14:paraId="48CDC4C4" w14:textId="1CF3C49E" w:rsidR="00B40F40" w:rsidRPr="00CB3D75" w:rsidRDefault="00D87C50" w:rsidP="00010B7E">
      <w:pPr>
        <w:spacing w:after="0" w:line="240" w:lineRule="auto"/>
        <w:jc w:val="center"/>
        <w:rPr>
          <w:rFonts w:ascii="Cambria" w:hAnsi="Cambria"/>
          <w:bCs/>
          <w:sz w:val="28"/>
          <w:szCs w:val="28"/>
          <w:lang w:val="en-US"/>
        </w:rPr>
      </w:pPr>
      <w:r w:rsidRPr="00CB3D75">
        <w:rPr>
          <w:rFonts w:ascii="Cambria" w:hAnsi="Cambria"/>
          <w:bCs/>
          <w:sz w:val="28"/>
          <w:szCs w:val="28"/>
          <w:lang w:val="en-US"/>
        </w:rPr>
        <w:t>a</w:t>
      </w:r>
      <w:r w:rsidR="00B40F40" w:rsidRPr="00CB3D75">
        <w:rPr>
          <w:rFonts w:ascii="Cambria" w:hAnsi="Cambria"/>
          <w:bCs/>
          <w:sz w:val="28"/>
          <w:szCs w:val="28"/>
          <w:lang w:val="en-US"/>
        </w:rPr>
        <w:t>nd</w:t>
      </w:r>
    </w:p>
    <w:p w14:paraId="15BC134D" w14:textId="77777777" w:rsidR="002561D7" w:rsidRPr="00CB3D75" w:rsidRDefault="002561D7" w:rsidP="00010B7E">
      <w:pPr>
        <w:spacing w:after="0" w:line="240" w:lineRule="auto"/>
        <w:jc w:val="center"/>
        <w:rPr>
          <w:rFonts w:ascii="Cambria" w:hAnsi="Cambria"/>
          <w:b/>
          <w:sz w:val="28"/>
          <w:szCs w:val="28"/>
          <w:lang w:val="en-US"/>
        </w:rPr>
      </w:pPr>
    </w:p>
    <w:p w14:paraId="4DC28E28" w14:textId="25144587" w:rsidR="00B40F40" w:rsidRPr="00DF1120" w:rsidRDefault="00B40F40" w:rsidP="00010B7E">
      <w:pPr>
        <w:spacing w:after="0" w:line="240" w:lineRule="auto"/>
        <w:jc w:val="center"/>
        <w:rPr>
          <w:rFonts w:ascii="Cambria" w:hAnsi="Cambria"/>
          <w:b/>
          <w:sz w:val="36"/>
          <w:szCs w:val="36"/>
          <w:lang w:val="en-US"/>
        </w:rPr>
      </w:pPr>
      <w:bookmarkStart w:id="3" w:name="_Hlk52975599"/>
      <w:r w:rsidRPr="00DF1120">
        <w:rPr>
          <w:rFonts w:ascii="Cambria" w:hAnsi="Cambria"/>
          <w:b/>
          <w:sz w:val="36"/>
          <w:szCs w:val="36"/>
          <w:lang w:val="en-US"/>
        </w:rPr>
        <w:t>Julie Whaipooti</w:t>
      </w:r>
    </w:p>
    <w:p w14:paraId="5E6F182C" w14:textId="60C949A6" w:rsidR="00B40F40" w:rsidRPr="00CB3D75" w:rsidRDefault="00B40F40" w:rsidP="00010B7E">
      <w:pPr>
        <w:spacing w:after="0" w:line="240" w:lineRule="auto"/>
        <w:jc w:val="center"/>
        <w:rPr>
          <w:rFonts w:ascii="Cambria" w:hAnsi="Cambria"/>
          <w:b/>
          <w:bCs/>
          <w:sz w:val="28"/>
          <w:szCs w:val="28"/>
          <w:lang w:val="en-AU"/>
        </w:rPr>
      </w:pPr>
      <w:proofErr w:type="spellStart"/>
      <w:r w:rsidRPr="00CB3D75">
        <w:rPr>
          <w:rFonts w:ascii="Cambria" w:hAnsi="Cambria"/>
          <w:sz w:val="28"/>
          <w:szCs w:val="28"/>
        </w:rPr>
        <w:t>Ngāti</w:t>
      </w:r>
      <w:proofErr w:type="spellEnd"/>
      <w:r w:rsidRPr="00CB3D75">
        <w:rPr>
          <w:rFonts w:ascii="Cambria" w:hAnsi="Cambria"/>
          <w:sz w:val="28"/>
          <w:szCs w:val="28"/>
        </w:rPr>
        <w:t xml:space="preserve"> </w:t>
      </w:r>
      <w:proofErr w:type="spellStart"/>
      <w:r w:rsidRPr="00CB3D75">
        <w:rPr>
          <w:rFonts w:ascii="Cambria" w:hAnsi="Cambria"/>
          <w:sz w:val="28"/>
          <w:szCs w:val="28"/>
        </w:rPr>
        <w:t>Porou</w:t>
      </w:r>
      <w:proofErr w:type="spellEnd"/>
    </w:p>
    <w:bookmarkEnd w:id="3"/>
    <w:p w14:paraId="446294A8" w14:textId="77777777" w:rsidR="00EC1A47" w:rsidRPr="00CB3D75" w:rsidRDefault="00EC1A47" w:rsidP="00010B7E">
      <w:pPr>
        <w:spacing w:after="0" w:line="240" w:lineRule="auto"/>
        <w:jc w:val="center"/>
        <w:rPr>
          <w:rFonts w:ascii="Cambria" w:hAnsi="Cambria"/>
          <w:b/>
          <w:bCs/>
          <w:sz w:val="28"/>
          <w:szCs w:val="28"/>
          <w:lang w:val="en-AU"/>
        </w:rPr>
      </w:pPr>
    </w:p>
    <w:p w14:paraId="3FF9B1B9" w14:textId="77777777" w:rsidR="002561D7" w:rsidRPr="00CB3D75" w:rsidRDefault="002561D7" w:rsidP="00010B7E">
      <w:pPr>
        <w:spacing w:after="0" w:line="240" w:lineRule="auto"/>
        <w:jc w:val="center"/>
        <w:rPr>
          <w:rFonts w:ascii="Cambria" w:hAnsi="Cambria"/>
          <w:b/>
          <w:bCs/>
          <w:sz w:val="28"/>
          <w:szCs w:val="28"/>
          <w:lang w:val="en-AU"/>
        </w:rPr>
      </w:pPr>
    </w:p>
    <w:p w14:paraId="00F826C9" w14:textId="3DD59EFD" w:rsidR="00B40F40" w:rsidRPr="00B37129" w:rsidRDefault="00B40F40" w:rsidP="00010B7E">
      <w:pPr>
        <w:spacing w:after="0" w:line="240" w:lineRule="auto"/>
        <w:jc w:val="center"/>
        <w:rPr>
          <w:rFonts w:ascii="Cambria" w:hAnsi="Cambria"/>
          <w:b/>
          <w:bCs/>
          <w:sz w:val="36"/>
          <w:szCs w:val="36"/>
          <w:lang w:val="en-AU"/>
        </w:rPr>
      </w:pPr>
      <w:r w:rsidRPr="00B37129">
        <w:rPr>
          <w:rFonts w:ascii="Cambria" w:hAnsi="Cambria"/>
          <w:b/>
          <w:bCs/>
          <w:sz w:val="36"/>
          <w:szCs w:val="36"/>
          <w:lang w:val="en-AU"/>
        </w:rPr>
        <w:t>In Conversation</w:t>
      </w:r>
    </w:p>
    <w:p w14:paraId="47413789" w14:textId="2BFC64A1" w:rsidR="00ED5E01" w:rsidRPr="00CB3D75" w:rsidRDefault="00ED5E01" w:rsidP="00010B7E">
      <w:pPr>
        <w:spacing w:after="0" w:line="240" w:lineRule="auto"/>
        <w:jc w:val="center"/>
        <w:rPr>
          <w:rFonts w:ascii="Cambria" w:hAnsi="Cambria"/>
          <w:b/>
          <w:bCs/>
          <w:sz w:val="28"/>
          <w:szCs w:val="28"/>
          <w:lang w:val="en-AU"/>
        </w:rPr>
      </w:pPr>
    </w:p>
    <w:p w14:paraId="6A74685D" w14:textId="78CAD958" w:rsidR="00ED5E01" w:rsidRDefault="00ED5E01" w:rsidP="00010B7E">
      <w:pPr>
        <w:spacing w:after="0" w:line="240" w:lineRule="auto"/>
        <w:rPr>
          <w:rFonts w:ascii="Cambria" w:hAnsi="Cambria" w:cstheme="minorHAnsi"/>
          <w:b/>
          <w:lang w:val="en-GB" w:eastAsia="en-GB"/>
        </w:rPr>
      </w:pPr>
      <w:r>
        <w:rPr>
          <w:rFonts w:ascii="Cambria" w:hAnsi="Cambria" w:cstheme="minorHAnsi"/>
          <w:b/>
          <w:lang w:val="en-GB" w:eastAsia="en-GB"/>
        </w:rPr>
        <w:br w:type="page"/>
      </w:r>
    </w:p>
    <w:p w14:paraId="73BD3CE2" w14:textId="77777777" w:rsidR="00ED5E01" w:rsidRDefault="00ED5E01" w:rsidP="00010B7E">
      <w:pPr>
        <w:spacing w:after="0" w:line="240" w:lineRule="auto"/>
        <w:rPr>
          <w:rFonts w:ascii="Cambria" w:hAnsi="Cambria" w:cstheme="minorHAnsi"/>
          <w:b/>
          <w:lang w:val="en-GB" w:eastAsia="en-GB"/>
        </w:rPr>
      </w:pPr>
    </w:p>
    <w:p w14:paraId="5F1E31AE" w14:textId="77777777" w:rsidR="00F91FB8" w:rsidRDefault="00F91FB8" w:rsidP="00010B7E">
      <w:pPr>
        <w:autoSpaceDE w:val="0"/>
        <w:autoSpaceDN w:val="0"/>
        <w:adjustRightInd w:val="0"/>
        <w:spacing w:after="0" w:line="240" w:lineRule="auto"/>
        <w:jc w:val="both"/>
        <w:rPr>
          <w:rFonts w:ascii="Cambria" w:hAnsi="Cambria" w:cstheme="minorHAnsi"/>
          <w:b/>
          <w:lang w:val="en-GB" w:eastAsia="en-GB"/>
        </w:rPr>
      </w:pPr>
    </w:p>
    <w:p w14:paraId="207D72F1" w14:textId="087C22CE" w:rsidR="006C4F22" w:rsidRDefault="006C4F22" w:rsidP="00010B7E">
      <w:pPr>
        <w:autoSpaceDE w:val="0"/>
        <w:autoSpaceDN w:val="0"/>
        <w:adjustRightInd w:val="0"/>
        <w:spacing w:after="0" w:line="240" w:lineRule="auto"/>
        <w:jc w:val="center"/>
        <w:rPr>
          <w:rFonts w:ascii="Cambria" w:hAnsi="Cambria" w:cstheme="minorHAnsi"/>
          <w:b/>
          <w:lang w:val="en-GB" w:eastAsia="en-GB"/>
        </w:rPr>
      </w:pPr>
      <w:r>
        <w:rPr>
          <w:noProof/>
        </w:rPr>
        <w:drawing>
          <wp:inline distT="0" distB="0" distL="0" distR="0" wp14:anchorId="37D250F4" wp14:editId="1C237E83">
            <wp:extent cx="1718864" cy="215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0859" cy="2242814"/>
                    </a:xfrm>
                    <a:prstGeom prst="rect">
                      <a:avLst/>
                    </a:prstGeom>
                    <a:noFill/>
                    <a:ln>
                      <a:noFill/>
                    </a:ln>
                  </pic:spPr>
                </pic:pic>
              </a:graphicData>
            </a:graphic>
          </wp:inline>
        </w:drawing>
      </w:r>
    </w:p>
    <w:p w14:paraId="68DA08D1" w14:textId="77777777" w:rsidR="006C4F22" w:rsidRDefault="006C4F22" w:rsidP="00010B7E">
      <w:pPr>
        <w:autoSpaceDE w:val="0"/>
        <w:autoSpaceDN w:val="0"/>
        <w:adjustRightInd w:val="0"/>
        <w:spacing w:after="0" w:line="240" w:lineRule="auto"/>
        <w:jc w:val="both"/>
        <w:rPr>
          <w:rFonts w:ascii="Cambria" w:hAnsi="Cambria" w:cstheme="minorHAnsi"/>
          <w:b/>
          <w:lang w:val="en-GB" w:eastAsia="en-GB"/>
        </w:rPr>
      </w:pPr>
    </w:p>
    <w:p w14:paraId="64EEDE03" w14:textId="252D890F" w:rsidR="00F91FB8" w:rsidRPr="006B3859" w:rsidRDefault="008F6EEC" w:rsidP="00010B7E">
      <w:pPr>
        <w:autoSpaceDE w:val="0"/>
        <w:autoSpaceDN w:val="0"/>
        <w:adjustRightInd w:val="0"/>
        <w:spacing w:after="0" w:line="240" w:lineRule="auto"/>
        <w:jc w:val="center"/>
        <w:rPr>
          <w:rFonts w:ascii="Cambria" w:hAnsi="Cambria" w:cstheme="minorHAnsi"/>
          <w:b/>
          <w:color w:val="0070C0"/>
          <w:sz w:val="32"/>
          <w:szCs w:val="32"/>
          <w:lang w:val="en-US"/>
        </w:rPr>
      </w:pPr>
      <w:proofErr w:type="spellStart"/>
      <w:r w:rsidRPr="00DF0F03">
        <w:rPr>
          <w:rFonts w:ascii="Cambria" w:hAnsi="Cambria"/>
          <w:b/>
          <w:bCs/>
          <w:color w:val="0070C0"/>
          <w:sz w:val="36"/>
          <w:szCs w:val="36"/>
        </w:rPr>
        <w:t>Tā</w:t>
      </w:r>
      <w:proofErr w:type="spellEnd"/>
      <w:r w:rsidR="00FC6ECD" w:rsidRPr="00DF0F03">
        <w:rPr>
          <w:rFonts w:ascii="Cambria" w:hAnsi="Cambria" w:cstheme="minorHAnsi"/>
          <w:b/>
          <w:color w:val="0070C0"/>
          <w:sz w:val="36"/>
          <w:szCs w:val="36"/>
          <w:lang w:val="en-GB" w:eastAsia="en-GB"/>
        </w:rPr>
        <w:t xml:space="preserve"> </w:t>
      </w:r>
      <w:r w:rsidR="00F91FB8" w:rsidRPr="00DF0F03">
        <w:rPr>
          <w:rFonts w:ascii="Cambria" w:hAnsi="Cambria" w:cstheme="minorHAnsi"/>
          <w:b/>
          <w:color w:val="0070C0"/>
          <w:sz w:val="36"/>
          <w:szCs w:val="36"/>
          <w:lang w:val="en-GB" w:eastAsia="en-GB"/>
        </w:rPr>
        <w:t xml:space="preserve">Robert </w:t>
      </w:r>
      <w:proofErr w:type="spellStart"/>
      <w:r w:rsidR="00F91FB8" w:rsidRPr="00DF0F03">
        <w:rPr>
          <w:rFonts w:ascii="Cambria" w:hAnsi="Cambria" w:cstheme="minorHAnsi"/>
          <w:b/>
          <w:color w:val="0070C0"/>
          <w:sz w:val="36"/>
          <w:szCs w:val="36"/>
          <w:lang w:val="en-GB" w:eastAsia="en-GB"/>
        </w:rPr>
        <w:t>Kinsela</w:t>
      </w:r>
      <w:proofErr w:type="spellEnd"/>
      <w:r w:rsidR="00F91FB8" w:rsidRPr="00DF0F03">
        <w:rPr>
          <w:rFonts w:ascii="Cambria" w:hAnsi="Cambria" w:cstheme="minorHAnsi"/>
          <w:b/>
          <w:color w:val="0070C0"/>
          <w:sz w:val="36"/>
          <w:szCs w:val="36"/>
          <w:lang w:val="en-GB" w:eastAsia="en-GB"/>
        </w:rPr>
        <w:t xml:space="preserve"> (Kim) Workman</w:t>
      </w:r>
      <w:r w:rsidR="00F91FB8" w:rsidRPr="00DF0F03">
        <w:rPr>
          <w:rFonts w:ascii="Cambria" w:hAnsi="Cambria" w:cstheme="minorHAnsi"/>
          <w:b/>
          <w:color w:val="0070C0"/>
          <w:sz w:val="36"/>
          <w:szCs w:val="36"/>
          <w:lang w:val="en-US"/>
        </w:rPr>
        <w:t xml:space="preserve"> </w:t>
      </w:r>
      <w:r w:rsidRPr="00DF0F03">
        <w:rPr>
          <w:rFonts w:ascii="Cambria" w:hAnsi="Cambria" w:cstheme="minorHAnsi"/>
          <w:b/>
          <w:color w:val="0070C0"/>
          <w:sz w:val="36"/>
          <w:szCs w:val="36"/>
          <w:lang w:val="en-US"/>
        </w:rPr>
        <w:br/>
      </w:r>
      <w:r w:rsidR="00F91FB8" w:rsidRPr="006B3859">
        <w:rPr>
          <w:rFonts w:ascii="Cambria" w:hAnsi="Cambria" w:cstheme="minorHAnsi"/>
          <w:b/>
          <w:color w:val="0070C0"/>
          <w:sz w:val="32"/>
          <w:szCs w:val="32"/>
          <w:lang w:val="en-US"/>
        </w:rPr>
        <w:t>KNZM QSO</w:t>
      </w:r>
    </w:p>
    <w:p w14:paraId="4FCD4B30" w14:textId="77777777" w:rsidR="00414BD9" w:rsidRPr="00F91FB8" w:rsidRDefault="00414BD9" w:rsidP="00010B7E">
      <w:pPr>
        <w:autoSpaceDE w:val="0"/>
        <w:autoSpaceDN w:val="0"/>
        <w:adjustRightInd w:val="0"/>
        <w:spacing w:after="0" w:line="240" w:lineRule="auto"/>
        <w:jc w:val="both"/>
        <w:rPr>
          <w:rFonts w:ascii="Cambria" w:hAnsi="Cambria" w:cstheme="minorHAnsi"/>
          <w:b/>
          <w:lang w:val="en-US"/>
        </w:rPr>
      </w:pPr>
    </w:p>
    <w:p w14:paraId="292BC7AC" w14:textId="59995441" w:rsidR="00F91FB8" w:rsidRPr="00F91FB8" w:rsidRDefault="00F91FB8" w:rsidP="00010B7E">
      <w:pPr>
        <w:spacing w:after="0" w:line="240" w:lineRule="auto"/>
        <w:jc w:val="both"/>
        <w:rPr>
          <w:rFonts w:ascii="Cambria" w:hAnsi="Cambria" w:cstheme="minorHAnsi"/>
          <w:lang w:val="en-US"/>
        </w:rPr>
      </w:pPr>
      <w:r w:rsidRPr="00006E55">
        <w:rPr>
          <w:rFonts w:ascii="Cambria" w:hAnsi="Cambria" w:cstheme="minorHAnsi"/>
          <w:b/>
          <w:bCs/>
          <w:lang w:val="en-US"/>
        </w:rPr>
        <w:t>Kim Workman</w:t>
      </w:r>
      <w:r w:rsidRPr="00F91FB8">
        <w:rPr>
          <w:rFonts w:ascii="Cambria" w:hAnsi="Cambria" w:cstheme="minorHAnsi"/>
          <w:lang w:val="en-US"/>
        </w:rPr>
        <w:t xml:space="preserve"> (of </w:t>
      </w:r>
      <w:proofErr w:type="spellStart"/>
      <w:r w:rsidRPr="00F91FB8">
        <w:rPr>
          <w:rFonts w:ascii="Cambria" w:hAnsi="Cambria" w:cstheme="minorHAnsi"/>
          <w:lang w:val="en-US"/>
        </w:rPr>
        <w:t>Ngāti</w:t>
      </w:r>
      <w:proofErr w:type="spellEnd"/>
      <w:r w:rsidRPr="00F91FB8">
        <w:rPr>
          <w:rFonts w:ascii="Cambria" w:hAnsi="Cambria" w:cstheme="minorHAnsi"/>
          <w:lang w:val="en-US"/>
        </w:rPr>
        <w:t xml:space="preserve"> </w:t>
      </w:r>
      <w:proofErr w:type="spellStart"/>
      <w:r w:rsidRPr="00F91FB8">
        <w:rPr>
          <w:rFonts w:ascii="Cambria" w:hAnsi="Cambria" w:cstheme="minorHAnsi"/>
          <w:lang w:val="en-US"/>
        </w:rPr>
        <w:t>Kahungunu</w:t>
      </w:r>
      <w:proofErr w:type="spellEnd"/>
      <w:r w:rsidRPr="00F91FB8">
        <w:rPr>
          <w:rFonts w:ascii="Cambria" w:hAnsi="Cambria" w:cstheme="minorHAnsi"/>
          <w:lang w:val="en-US"/>
        </w:rPr>
        <w:t xml:space="preserve"> </w:t>
      </w:r>
      <w:proofErr w:type="spellStart"/>
      <w:r w:rsidRPr="00F91FB8">
        <w:rPr>
          <w:rFonts w:ascii="Cambria" w:hAnsi="Cambria" w:cstheme="minorHAnsi"/>
          <w:lang w:val="en-US"/>
        </w:rPr>
        <w:t>ki</w:t>
      </w:r>
      <w:proofErr w:type="spellEnd"/>
      <w:r w:rsidRPr="00F91FB8">
        <w:rPr>
          <w:rFonts w:ascii="Cambria" w:hAnsi="Cambria" w:cstheme="minorHAnsi"/>
          <w:lang w:val="en-US"/>
        </w:rPr>
        <w:t xml:space="preserve"> Wairarapa and </w:t>
      </w:r>
      <w:proofErr w:type="spellStart"/>
      <w:r w:rsidRPr="00F91FB8">
        <w:rPr>
          <w:rFonts w:ascii="Cambria" w:hAnsi="Cambria" w:cstheme="minorHAnsi"/>
          <w:lang w:val="en-US"/>
        </w:rPr>
        <w:t>Rangit</w:t>
      </w:r>
      <w:r w:rsidR="003B45B9" w:rsidRPr="00F91FB8">
        <w:rPr>
          <w:rFonts w:ascii="Cambria" w:hAnsi="Cambria" w:cstheme="minorHAnsi"/>
          <w:lang w:val="en-US"/>
        </w:rPr>
        <w:t>ā</w:t>
      </w:r>
      <w:r w:rsidRPr="00F91FB8">
        <w:rPr>
          <w:rFonts w:ascii="Cambria" w:hAnsi="Cambria" w:cstheme="minorHAnsi"/>
          <w:lang w:val="en-US"/>
        </w:rPr>
        <w:t>ne</w:t>
      </w:r>
      <w:proofErr w:type="spellEnd"/>
      <w:r w:rsidRPr="00F91FB8">
        <w:rPr>
          <w:rFonts w:ascii="Cambria" w:hAnsi="Cambria" w:cstheme="minorHAnsi"/>
          <w:lang w:val="en-US"/>
        </w:rPr>
        <w:t xml:space="preserve">) is a retired public servant, whose career spans roles in the Police, the Office of the Ombudsman, State Services Commission, Department of Māori Affairs, and Ministry of Health.  He was Head of the Prison Service from 1989 – 1993.  He is a graduate of Massey University, and has completed post-graduate study at the University of Southern California, and Stanford University.  In 2000, Kim was appointed National Director, Prison Fellowship New Zealand (PFNZ), and retired from that position in 2008.   In 2005, Kim was the joint recipient (with Jackie Katounas) of the International Prize for Restorative Justice. </w:t>
      </w:r>
    </w:p>
    <w:p w14:paraId="0F97C8EF" w14:textId="77777777" w:rsidR="00F91FB8" w:rsidRPr="00F91FB8" w:rsidRDefault="00F91FB8" w:rsidP="00010B7E">
      <w:pPr>
        <w:autoSpaceDE w:val="0"/>
        <w:autoSpaceDN w:val="0"/>
        <w:adjustRightInd w:val="0"/>
        <w:spacing w:after="0" w:line="240" w:lineRule="auto"/>
        <w:jc w:val="both"/>
        <w:rPr>
          <w:rFonts w:ascii="Cambria" w:hAnsi="Cambria" w:cstheme="minorHAnsi"/>
          <w:lang w:val="en-US"/>
        </w:rPr>
      </w:pPr>
    </w:p>
    <w:p w14:paraId="47854372" w14:textId="15B85165" w:rsidR="002561D7" w:rsidRDefault="00F91FB8" w:rsidP="00010B7E">
      <w:pPr>
        <w:autoSpaceDE w:val="0"/>
        <w:autoSpaceDN w:val="0"/>
        <w:adjustRightInd w:val="0"/>
        <w:spacing w:after="0" w:line="240" w:lineRule="auto"/>
        <w:jc w:val="both"/>
        <w:rPr>
          <w:rFonts w:ascii="Cambria" w:hAnsi="Cambria" w:cstheme="minorHAnsi"/>
          <w:lang w:val="en-GB" w:eastAsia="en-GB"/>
        </w:rPr>
      </w:pPr>
      <w:r w:rsidRPr="00F91FB8">
        <w:rPr>
          <w:rFonts w:ascii="Cambria" w:hAnsi="Cambria" w:cstheme="minorHAnsi"/>
          <w:color w:val="353535"/>
          <w:shd w:val="clear" w:color="auto" w:fill="FFFFFF"/>
        </w:rPr>
        <w:t xml:space="preserve">He </w:t>
      </w:r>
      <w:r w:rsidRPr="00F91FB8">
        <w:rPr>
          <w:rFonts w:ascii="Cambria" w:hAnsi="Cambria" w:cstheme="minorHAnsi"/>
          <w:lang w:val="en-US"/>
        </w:rPr>
        <w:t xml:space="preserve">was made a Companion of the Queens Service Order (QSO) in 2007.  He served as a Families Commissioner from 2008 – 2011.  In 2006 Kim joined with the Salvation Army, to launch the “Rethinking Crime and Punishment” (RCP) Project.  In 2011 he formed </w:t>
      </w:r>
      <w:proofErr w:type="spellStart"/>
      <w:r w:rsidRPr="00F91FB8">
        <w:rPr>
          <w:rFonts w:ascii="Cambria" w:hAnsi="Cambria" w:cstheme="minorHAnsi"/>
          <w:lang w:val="en-US"/>
        </w:rPr>
        <w:t>Justspeak</w:t>
      </w:r>
      <w:proofErr w:type="spellEnd"/>
      <w:r w:rsidRPr="00F91FB8">
        <w:rPr>
          <w:rFonts w:ascii="Cambria" w:hAnsi="Cambria" w:cstheme="minorHAnsi"/>
          <w:lang w:val="en-US"/>
        </w:rPr>
        <w:t xml:space="preserve">, </w:t>
      </w:r>
      <w:r w:rsidRPr="00F91FB8">
        <w:rPr>
          <w:rFonts w:ascii="Cambria" w:hAnsi="Cambria" w:cstheme="minorHAnsi"/>
          <w:color w:val="353535"/>
          <w:shd w:val="clear" w:color="auto" w:fill="FFFFFF"/>
        </w:rPr>
        <w:t xml:space="preserve">a movement that involves youth in criminal justice advocacy and reform.  </w:t>
      </w:r>
      <w:r w:rsidRPr="00F91FB8">
        <w:rPr>
          <w:rFonts w:ascii="Cambria" w:hAnsi="Cambria" w:cstheme="minorHAnsi"/>
          <w:lang w:val="en-US"/>
        </w:rPr>
        <w:t xml:space="preserve">Over the last five years, Kim has increasingly contributed to the academic literature, in the areas of criminal justice policy, Treaty and Māori development issues, racism and inequality, culture and identity.   He is currently an adjunct research associate at the Institute of Criminology, Victoria University. In 2015 he was awarded the R.D. Stout Fellowship at the Stout Centre for New Zealand Studies, and is currently completing a publication on </w:t>
      </w:r>
      <w:r w:rsidR="00745FF4">
        <w:rPr>
          <w:rFonts w:ascii="Cambria" w:hAnsi="Cambria" w:cstheme="minorHAnsi"/>
          <w:lang w:val="en-US"/>
        </w:rPr>
        <w:t>“</w:t>
      </w:r>
      <w:r w:rsidRPr="00F91FB8">
        <w:rPr>
          <w:rFonts w:ascii="Cambria" w:hAnsi="Cambria" w:cstheme="minorHAnsi"/>
          <w:lang w:val="en-US"/>
        </w:rPr>
        <w:t>The Criminal Justice System, the State, and Māori from 1985 to the present</w:t>
      </w:r>
      <w:r w:rsidR="00745FF4">
        <w:rPr>
          <w:rFonts w:ascii="Cambria" w:hAnsi="Cambria" w:cstheme="minorHAnsi"/>
          <w:lang w:val="en-US"/>
        </w:rPr>
        <w:t>”</w:t>
      </w:r>
      <w:r w:rsidRPr="00F91FB8">
        <w:rPr>
          <w:rFonts w:ascii="Cambria" w:hAnsi="Cambria" w:cstheme="minorHAnsi"/>
          <w:lang w:val="en-US"/>
        </w:rPr>
        <w:t xml:space="preserve">.  </w:t>
      </w:r>
      <w:r w:rsidR="006C4F22">
        <w:rPr>
          <w:rFonts w:ascii="Cambria" w:hAnsi="Cambria" w:cstheme="minorHAnsi"/>
          <w:lang w:val="en-US"/>
        </w:rPr>
        <w:t xml:space="preserve">  </w:t>
      </w:r>
      <w:r w:rsidRPr="00F91FB8">
        <w:rPr>
          <w:rFonts w:ascii="Cambria" w:hAnsi="Cambria" w:cstheme="minorHAnsi"/>
          <w:lang w:val="en-GB" w:eastAsia="en-GB"/>
        </w:rPr>
        <w:t>In 2016, Kim was awarded the degree of Doctor of Literature (</w:t>
      </w:r>
      <w:r w:rsidRPr="00F91FB8">
        <w:rPr>
          <w:rFonts w:ascii="Cambria" w:hAnsi="Cambria" w:cstheme="minorHAnsi"/>
          <w:i/>
          <w:lang w:val="en-GB" w:eastAsia="en-GB"/>
        </w:rPr>
        <w:t>DLitt Well</w:t>
      </w:r>
      <w:r w:rsidRPr="00F91FB8">
        <w:rPr>
          <w:rFonts w:ascii="Cambria" w:hAnsi="Cambria" w:cstheme="minorHAnsi"/>
          <w:lang w:val="en-GB" w:eastAsia="en-GB"/>
        </w:rPr>
        <w:t>) by the Council of Victoria University, and in 2017, the same degree by the Council of Massey University.  In February 2018, Kim was awarded Senior New Zealander of the Year, under the New Zealander of the Year Awards Scheme.</w:t>
      </w:r>
      <w:r w:rsidR="002561D7">
        <w:rPr>
          <w:rFonts w:ascii="Cambria" w:hAnsi="Cambria" w:cstheme="minorHAnsi"/>
          <w:lang w:val="en-GB" w:eastAsia="en-GB"/>
        </w:rPr>
        <w:t xml:space="preserve">  </w:t>
      </w:r>
    </w:p>
    <w:p w14:paraId="6FDEE262" w14:textId="77777777" w:rsidR="002561D7" w:rsidRDefault="002561D7" w:rsidP="00010B7E">
      <w:pPr>
        <w:autoSpaceDE w:val="0"/>
        <w:autoSpaceDN w:val="0"/>
        <w:adjustRightInd w:val="0"/>
        <w:spacing w:after="0" w:line="240" w:lineRule="auto"/>
        <w:jc w:val="both"/>
        <w:rPr>
          <w:rFonts w:ascii="Cambria" w:hAnsi="Cambria" w:cstheme="minorHAnsi"/>
          <w:lang w:val="en-GB" w:eastAsia="en-GB"/>
        </w:rPr>
      </w:pPr>
    </w:p>
    <w:p w14:paraId="7487AC16" w14:textId="524595C0" w:rsidR="00F91FB8" w:rsidRDefault="00F91FB8" w:rsidP="00010B7E">
      <w:pPr>
        <w:autoSpaceDE w:val="0"/>
        <w:autoSpaceDN w:val="0"/>
        <w:adjustRightInd w:val="0"/>
        <w:spacing w:after="0" w:line="240" w:lineRule="auto"/>
        <w:jc w:val="both"/>
        <w:rPr>
          <w:rFonts w:ascii="Cambria" w:hAnsi="Cambria" w:cstheme="minorHAnsi"/>
          <w:lang w:val="en-GB" w:eastAsia="en-GB"/>
        </w:rPr>
      </w:pPr>
      <w:r w:rsidRPr="00F91FB8">
        <w:rPr>
          <w:rFonts w:ascii="Cambria" w:hAnsi="Cambria" w:cstheme="minorHAnsi"/>
          <w:lang w:val="en-GB" w:eastAsia="en-GB"/>
        </w:rPr>
        <w:t>In 2019, Kim was appointed as a Knight Companion to the New Zealand Order of Merit (KNZM).  In the same year, he completed an eight</w:t>
      </w:r>
      <w:r w:rsidR="003A3525">
        <w:rPr>
          <w:rFonts w:ascii="Cambria" w:hAnsi="Cambria" w:cstheme="minorHAnsi"/>
          <w:lang w:val="en-GB" w:eastAsia="en-GB"/>
        </w:rPr>
        <w:t>-</w:t>
      </w:r>
      <w:r w:rsidRPr="00F91FB8">
        <w:rPr>
          <w:rFonts w:ascii="Cambria" w:hAnsi="Cambria" w:cstheme="minorHAnsi"/>
          <w:lang w:val="en-GB" w:eastAsia="en-GB"/>
        </w:rPr>
        <w:t xml:space="preserve">month intensive </w:t>
      </w:r>
      <w:proofErr w:type="spellStart"/>
      <w:r w:rsidRPr="00F91FB8">
        <w:rPr>
          <w:rFonts w:ascii="Cambria" w:hAnsi="Cambria" w:cstheme="minorHAnsi"/>
          <w:lang w:val="en-GB" w:eastAsia="en-GB"/>
        </w:rPr>
        <w:t>te</w:t>
      </w:r>
      <w:proofErr w:type="spellEnd"/>
      <w:r w:rsidRPr="00F91FB8">
        <w:rPr>
          <w:rFonts w:ascii="Cambria" w:hAnsi="Cambria" w:cstheme="minorHAnsi"/>
          <w:lang w:val="en-GB" w:eastAsia="en-GB"/>
        </w:rPr>
        <w:t xml:space="preserve"> </w:t>
      </w:r>
      <w:proofErr w:type="spellStart"/>
      <w:r w:rsidRPr="00F91FB8">
        <w:rPr>
          <w:rFonts w:ascii="Cambria" w:hAnsi="Cambria" w:cstheme="minorHAnsi"/>
          <w:lang w:val="en-GB" w:eastAsia="en-GB"/>
        </w:rPr>
        <w:t>reo</w:t>
      </w:r>
      <w:proofErr w:type="spellEnd"/>
      <w:r w:rsidRPr="00F91FB8">
        <w:rPr>
          <w:rFonts w:ascii="Cambria" w:hAnsi="Cambria" w:cstheme="minorHAnsi"/>
          <w:lang w:val="en-GB" w:eastAsia="en-GB"/>
        </w:rPr>
        <w:t xml:space="preserve"> course at Te Wānanga o Raukawa.  His memoir, ‘Kim Workman – Journey Towards Justice’ was published in November 2018.  </w:t>
      </w:r>
    </w:p>
    <w:p w14:paraId="341DE7B2" w14:textId="7A4E64B0" w:rsidR="00EC1A47" w:rsidRPr="00122EF4" w:rsidRDefault="00EC1A47" w:rsidP="00010B7E">
      <w:pPr>
        <w:spacing w:after="0" w:line="240" w:lineRule="auto"/>
        <w:jc w:val="both"/>
        <w:rPr>
          <w:rFonts w:ascii="Cambria" w:hAnsi="Cambria" w:cstheme="minorHAnsi"/>
          <w:lang w:val="en-GB" w:eastAsia="en-GB"/>
        </w:rPr>
      </w:pPr>
    </w:p>
    <w:p w14:paraId="16CE970D" w14:textId="15497ED5" w:rsidR="00122EF4" w:rsidRPr="00122EF4" w:rsidRDefault="00122EF4" w:rsidP="00122EF4">
      <w:pPr>
        <w:jc w:val="both"/>
        <w:rPr>
          <w:rFonts w:ascii="Cambria" w:hAnsi="Cambria"/>
        </w:rPr>
      </w:pPr>
      <w:r w:rsidRPr="00122EF4">
        <w:rPr>
          <w:rFonts w:ascii="Cambria" w:hAnsi="Cambria"/>
        </w:rPr>
        <w:t xml:space="preserve">Earlier this year, Kim was appointed to the Human Rights Review Tribunal and the NZ Parole Board.  He is also on the he Police External Advisory Group on </w:t>
      </w:r>
      <w:proofErr w:type="spellStart"/>
      <w:r w:rsidRPr="00122EF4">
        <w:rPr>
          <w:rFonts w:ascii="Cambria" w:hAnsi="Cambria"/>
        </w:rPr>
        <w:t>Pae</w:t>
      </w:r>
      <w:proofErr w:type="spellEnd"/>
      <w:r w:rsidRPr="00122EF4">
        <w:rPr>
          <w:rFonts w:ascii="Cambria" w:hAnsi="Cambria"/>
        </w:rPr>
        <w:t xml:space="preserve"> </w:t>
      </w:r>
      <w:proofErr w:type="spellStart"/>
      <w:r w:rsidRPr="00122EF4">
        <w:rPr>
          <w:rFonts w:ascii="Cambria" w:hAnsi="Cambria"/>
        </w:rPr>
        <w:t>Oranga</w:t>
      </w:r>
      <w:proofErr w:type="spellEnd"/>
      <w:r w:rsidRPr="00122EF4">
        <w:rPr>
          <w:rFonts w:ascii="Cambria" w:hAnsi="Cambria"/>
        </w:rPr>
        <w:t xml:space="preserve"> (Iwi Community Panels)</w:t>
      </w:r>
      <w:r>
        <w:rPr>
          <w:rFonts w:ascii="Cambria" w:hAnsi="Cambria"/>
        </w:rPr>
        <w:t xml:space="preserve"> </w:t>
      </w:r>
      <w:r w:rsidRPr="00122EF4">
        <w:rPr>
          <w:rFonts w:ascii="Cambria" w:hAnsi="Cambria"/>
        </w:rPr>
        <w:t xml:space="preserve">and was recently appointed by King </w:t>
      </w:r>
      <w:proofErr w:type="spellStart"/>
      <w:r w:rsidRPr="00122EF4">
        <w:rPr>
          <w:rFonts w:ascii="Cambria" w:hAnsi="Cambria"/>
        </w:rPr>
        <w:t>Tuheitia</w:t>
      </w:r>
      <w:proofErr w:type="spellEnd"/>
      <w:r w:rsidRPr="00122EF4">
        <w:rPr>
          <w:rFonts w:ascii="Cambria" w:hAnsi="Cambria"/>
        </w:rPr>
        <w:t xml:space="preserve"> to represent the </w:t>
      </w:r>
      <w:proofErr w:type="spellStart"/>
      <w:r w:rsidRPr="00122EF4">
        <w:rPr>
          <w:rFonts w:ascii="Cambria" w:hAnsi="Cambria"/>
        </w:rPr>
        <w:t>Kingitanga</w:t>
      </w:r>
      <w:proofErr w:type="spellEnd"/>
      <w:r w:rsidRPr="00122EF4">
        <w:rPr>
          <w:rFonts w:ascii="Cambria" w:hAnsi="Cambria"/>
        </w:rPr>
        <w:t xml:space="preserve"> as Co-chair on the </w:t>
      </w:r>
      <w:proofErr w:type="spellStart"/>
      <w:r w:rsidRPr="00122EF4">
        <w:rPr>
          <w:rFonts w:ascii="Cambria" w:hAnsi="Cambria"/>
        </w:rPr>
        <w:t>Kawenata</w:t>
      </w:r>
      <w:proofErr w:type="spellEnd"/>
      <w:r w:rsidRPr="00122EF4">
        <w:rPr>
          <w:rFonts w:ascii="Cambria" w:hAnsi="Cambria"/>
        </w:rPr>
        <w:t xml:space="preserve"> Governance Board, a Memoranda of Understanding between the </w:t>
      </w:r>
      <w:proofErr w:type="spellStart"/>
      <w:r w:rsidRPr="00122EF4">
        <w:rPr>
          <w:rFonts w:ascii="Cambria" w:hAnsi="Cambria"/>
        </w:rPr>
        <w:t>Kingitanga</w:t>
      </w:r>
      <w:proofErr w:type="spellEnd"/>
      <w:r w:rsidRPr="00122EF4">
        <w:rPr>
          <w:rFonts w:ascii="Cambria" w:hAnsi="Cambria"/>
        </w:rPr>
        <w:t xml:space="preserve"> and Te Ara </w:t>
      </w:r>
      <w:proofErr w:type="spellStart"/>
      <w:r w:rsidRPr="00122EF4">
        <w:rPr>
          <w:rFonts w:ascii="Cambria" w:hAnsi="Cambria"/>
        </w:rPr>
        <w:t>Poutama</w:t>
      </w:r>
      <w:proofErr w:type="spellEnd"/>
      <w:r w:rsidRPr="00122EF4">
        <w:rPr>
          <w:rFonts w:ascii="Cambria" w:hAnsi="Cambria"/>
        </w:rPr>
        <w:t xml:space="preserve"> (the Department of Corrections).  </w:t>
      </w:r>
    </w:p>
    <w:p w14:paraId="2C79A9A7" w14:textId="049B8A2B" w:rsidR="00145674" w:rsidRDefault="00145674">
      <w:pPr>
        <w:rPr>
          <w:rFonts w:ascii="Cambria" w:hAnsi="Cambria" w:cstheme="minorHAnsi"/>
          <w:lang w:val="en-GB" w:eastAsia="en-GB"/>
        </w:rPr>
      </w:pPr>
      <w:r>
        <w:rPr>
          <w:rFonts w:ascii="Cambria" w:hAnsi="Cambria" w:cstheme="minorHAnsi"/>
          <w:lang w:val="en-GB" w:eastAsia="en-GB"/>
        </w:rPr>
        <w:br w:type="page"/>
      </w:r>
    </w:p>
    <w:p w14:paraId="5FAACC9A" w14:textId="20F8FCA5" w:rsidR="00B16AB4" w:rsidRDefault="003A30C7" w:rsidP="00145674">
      <w:pPr>
        <w:spacing w:after="0" w:line="240" w:lineRule="auto"/>
        <w:jc w:val="center"/>
        <w:rPr>
          <w:rFonts w:ascii="Cambria" w:hAnsi="Cambria"/>
          <w:color w:val="0070C0"/>
          <w:sz w:val="36"/>
          <w:szCs w:val="36"/>
        </w:rPr>
      </w:pPr>
      <w:r w:rsidRPr="003A30C7">
        <w:rPr>
          <w:rFonts w:ascii="Cambria" w:hAnsi="Cambria"/>
          <w:noProof/>
          <w:sz w:val="24"/>
          <w:szCs w:val="24"/>
        </w:rPr>
        <w:lastRenderedPageBreak/>
        <w:drawing>
          <wp:anchor distT="0" distB="0" distL="114300" distR="114300" simplePos="0" relativeHeight="251663360" behindDoc="1" locked="0" layoutInCell="1" allowOverlap="1" wp14:anchorId="0EE85748" wp14:editId="4C29A49F">
            <wp:simplePos x="0" y="0"/>
            <wp:positionH relativeFrom="column">
              <wp:posOffset>1856740</wp:posOffset>
            </wp:positionH>
            <wp:positionV relativeFrom="paragraph">
              <wp:posOffset>219075</wp:posOffset>
            </wp:positionV>
            <wp:extent cx="2066925" cy="3009900"/>
            <wp:effectExtent l="0" t="0" r="9525" b="0"/>
            <wp:wrapTight wrapText="bothSides">
              <wp:wrapPolygon edited="0">
                <wp:start x="0" y="0"/>
                <wp:lineTo x="0" y="21463"/>
                <wp:lineTo x="21500" y="21463"/>
                <wp:lineTo x="2150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6925" cy="3009900"/>
                    </a:xfrm>
                    <a:prstGeom prst="rect">
                      <a:avLst/>
                    </a:prstGeom>
                    <a:noFill/>
                  </pic:spPr>
                </pic:pic>
              </a:graphicData>
            </a:graphic>
            <wp14:sizeRelH relativeFrom="page">
              <wp14:pctWidth>0</wp14:pctWidth>
            </wp14:sizeRelH>
            <wp14:sizeRelV relativeFrom="page">
              <wp14:pctHeight>0</wp14:pctHeight>
            </wp14:sizeRelV>
          </wp:anchor>
        </w:drawing>
      </w:r>
    </w:p>
    <w:p w14:paraId="77A14BB8" w14:textId="211E42E5" w:rsidR="00B16AB4" w:rsidRDefault="00B16AB4">
      <w:pPr>
        <w:rPr>
          <w:rFonts w:ascii="Cambria" w:hAnsi="Cambria" w:cstheme="minorHAnsi"/>
          <w:lang w:val="en-GB" w:eastAsia="en-GB"/>
        </w:rPr>
      </w:pPr>
    </w:p>
    <w:p w14:paraId="77AF1E77" w14:textId="77777777" w:rsidR="003A30C7" w:rsidRDefault="003A30C7" w:rsidP="003A30C7">
      <w:pPr>
        <w:spacing w:after="240" w:line="300" w:lineRule="atLeast"/>
        <w:textAlignment w:val="baseline"/>
        <w:outlineLvl w:val="2"/>
        <w:rPr>
          <w:rFonts w:ascii="Cambria" w:eastAsia="Times New Roman" w:hAnsi="Cambria" w:cs="Arial"/>
          <w:i/>
          <w:iCs/>
          <w:color w:val="000000"/>
          <w:sz w:val="24"/>
          <w:szCs w:val="24"/>
          <w:lang w:eastAsia="en-NZ"/>
        </w:rPr>
      </w:pPr>
    </w:p>
    <w:p w14:paraId="2B06B4EB" w14:textId="77777777" w:rsidR="003A30C7" w:rsidRDefault="003A30C7" w:rsidP="003A30C7">
      <w:pPr>
        <w:spacing w:after="240" w:line="300" w:lineRule="atLeast"/>
        <w:textAlignment w:val="baseline"/>
        <w:outlineLvl w:val="2"/>
        <w:rPr>
          <w:rFonts w:ascii="Cambria" w:eastAsia="Times New Roman" w:hAnsi="Cambria" w:cs="Arial"/>
          <w:i/>
          <w:iCs/>
          <w:color w:val="000000"/>
          <w:sz w:val="24"/>
          <w:szCs w:val="24"/>
          <w:lang w:eastAsia="en-NZ"/>
        </w:rPr>
      </w:pPr>
    </w:p>
    <w:p w14:paraId="44809516" w14:textId="77777777" w:rsidR="003A30C7" w:rsidRDefault="003A30C7" w:rsidP="003A30C7">
      <w:pPr>
        <w:spacing w:after="240" w:line="300" w:lineRule="atLeast"/>
        <w:textAlignment w:val="baseline"/>
        <w:outlineLvl w:val="2"/>
        <w:rPr>
          <w:rFonts w:ascii="Cambria" w:eastAsia="Times New Roman" w:hAnsi="Cambria" w:cs="Arial"/>
          <w:i/>
          <w:iCs/>
          <w:color w:val="000000"/>
          <w:sz w:val="24"/>
          <w:szCs w:val="24"/>
          <w:lang w:eastAsia="en-NZ"/>
        </w:rPr>
      </w:pPr>
    </w:p>
    <w:p w14:paraId="39FC4E57" w14:textId="77777777" w:rsidR="003A30C7" w:rsidRDefault="003A30C7" w:rsidP="003A30C7">
      <w:pPr>
        <w:spacing w:after="240" w:line="300" w:lineRule="atLeast"/>
        <w:textAlignment w:val="baseline"/>
        <w:outlineLvl w:val="2"/>
        <w:rPr>
          <w:rFonts w:ascii="Cambria" w:eastAsia="Times New Roman" w:hAnsi="Cambria" w:cs="Arial"/>
          <w:i/>
          <w:iCs/>
          <w:color w:val="000000"/>
          <w:sz w:val="24"/>
          <w:szCs w:val="24"/>
          <w:lang w:eastAsia="en-NZ"/>
        </w:rPr>
      </w:pPr>
    </w:p>
    <w:p w14:paraId="4AB592C6" w14:textId="77777777" w:rsidR="003A30C7" w:rsidRDefault="003A30C7" w:rsidP="003A30C7">
      <w:pPr>
        <w:spacing w:after="240" w:line="300" w:lineRule="atLeast"/>
        <w:textAlignment w:val="baseline"/>
        <w:outlineLvl w:val="2"/>
        <w:rPr>
          <w:rFonts w:ascii="Cambria" w:eastAsia="Times New Roman" w:hAnsi="Cambria" w:cs="Arial"/>
          <w:i/>
          <w:iCs/>
          <w:color w:val="000000"/>
          <w:sz w:val="24"/>
          <w:szCs w:val="24"/>
          <w:lang w:eastAsia="en-NZ"/>
        </w:rPr>
      </w:pPr>
    </w:p>
    <w:p w14:paraId="6E29F96C" w14:textId="77777777" w:rsidR="003A30C7" w:rsidRDefault="003A30C7" w:rsidP="003A30C7">
      <w:pPr>
        <w:spacing w:after="240" w:line="300" w:lineRule="atLeast"/>
        <w:textAlignment w:val="baseline"/>
        <w:outlineLvl w:val="2"/>
        <w:rPr>
          <w:rFonts w:ascii="Cambria" w:eastAsia="Times New Roman" w:hAnsi="Cambria" w:cs="Arial"/>
          <w:i/>
          <w:iCs/>
          <w:color w:val="000000"/>
          <w:sz w:val="24"/>
          <w:szCs w:val="24"/>
          <w:lang w:eastAsia="en-NZ"/>
        </w:rPr>
      </w:pPr>
    </w:p>
    <w:p w14:paraId="0C9DACE3" w14:textId="028D7691" w:rsidR="003A30C7" w:rsidRDefault="003A30C7" w:rsidP="003A30C7">
      <w:pPr>
        <w:spacing w:after="240" w:line="300" w:lineRule="atLeast"/>
        <w:textAlignment w:val="baseline"/>
        <w:outlineLvl w:val="2"/>
        <w:rPr>
          <w:rFonts w:ascii="Cambria" w:eastAsia="Times New Roman" w:hAnsi="Cambria" w:cs="Arial"/>
          <w:i/>
          <w:iCs/>
          <w:color w:val="000000"/>
          <w:sz w:val="24"/>
          <w:szCs w:val="24"/>
          <w:lang w:eastAsia="en-NZ"/>
        </w:rPr>
      </w:pPr>
    </w:p>
    <w:p w14:paraId="0E6A5B43" w14:textId="77777777" w:rsidR="00F82E0F" w:rsidRDefault="00F82E0F" w:rsidP="0008755B">
      <w:pPr>
        <w:spacing w:after="0" w:line="240" w:lineRule="auto"/>
        <w:jc w:val="center"/>
        <w:textAlignment w:val="baseline"/>
        <w:outlineLvl w:val="2"/>
        <w:rPr>
          <w:rFonts w:ascii="Cambria" w:eastAsia="Times New Roman" w:hAnsi="Cambria" w:cs="Arial"/>
          <w:b/>
          <w:bCs/>
          <w:color w:val="0070C0"/>
          <w:sz w:val="32"/>
          <w:szCs w:val="32"/>
          <w:lang w:eastAsia="en-NZ"/>
        </w:rPr>
      </w:pPr>
    </w:p>
    <w:p w14:paraId="0CCE8F61" w14:textId="77777777" w:rsidR="00F82E0F" w:rsidRDefault="00F82E0F" w:rsidP="0008755B">
      <w:pPr>
        <w:spacing w:after="0" w:line="240" w:lineRule="auto"/>
        <w:jc w:val="center"/>
        <w:textAlignment w:val="baseline"/>
        <w:outlineLvl w:val="2"/>
        <w:rPr>
          <w:rFonts w:ascii="Cambria" w:eastAsia="Times New Roman" w:hAnsi="Cambria" w:cs="Arial"/>
          <w:b/>
          <w:bCs/>
          <w:color w:val="0070C0"/>
          <w:sz w:val="32"/>
          <w:szCs w:val="32"/>
          <w:lang w:eastAsia="en-NZ"/>
        </w:rPr>
      </w:pPr>
    </w:p>
    <w:p w14:paraId="10A484C5" w14:textId="213BC3AD" w:rsidR="0008755B" w:rsidRDefault="003A30C7" w:rsidP="0008755B">
      <w:pPr>
        <w:spacing w:after="0" w:line="240" w:lineRule="auto"/>
        <w:jc w:val="center"/>
        <w:textAlignment w:val="baseline"/>
        <w:outlineLvl w:val="2"/>
        <w:rPr>
          <w:rFonts w:ascii="Cambria" w:eastAsia="Times New Roman" w:hAnsi="Cambria" w:cs="Arial"/>
          <w:b/>
          <w:bCs/>
          <w:color w:val="0070C0"/>
          <w:sz w:val="32"/>
          <w:szCs w:val="32"/>
          <w:lang w:eastAsia="en-NZ"/>
        </w:rPr>
      </w:pPr>
      <w:r w:rsidRPr="0008755B">
        <w:rPr>
          <w:rFonts w:ascii="Cambria" w:eastAsia="Times New Roman" w:hAnsi="Cambria" w:cs="Arial"/>
          <w:b/>
          <w:bCs/>
          <w:color w:val="0070C0"/>
          <w:sz w:val="32"/>
          <w:szCs w:val="32"/>
          <w:lang w:eastAsia="en-NZ"/>
        </w:rPr>
        <w:t xml:space="preserve">Julia Amua Whaipooti </w:t>
      </w:r>
    </w:p>
    <w:p w14:paraId="4B8D6073" w14:textId="42534C57" w:rsidR="003A30C7" w:rsidRPr="0008755B" w:rsidRDefault="003A30C7" w:rsidP="0008755B">
      <w:pPr>
        <w:spacing w:after="0" w:line="240" w:lineRule="auto"/>
        <w:jc w:val="center"/>
        <w:textAlignment w:val="baseline"/>
        <w:outlineLvl w:val="2"/>
        <w:rPr>
          <w:rFonts w:ascii="Cambria" w:eastAsia="Times New Roman" w:hAnsi="Cambria" w:cs="Arial"/>
          <w:b/>
          <w:bCs/>
          <w:color w:val="0070C0"/>
          <w:sz w:val="32"/>
          <w:szCs w:val="32"/>
          <w:lang w:eastAsia="en-NZ"/>
        </w:rPr>
      </w:pPr>
      <w:r w:rsidRPr="0008755B">
        <w:rPr>
          <w:rFonts w:ascii="Cambria" w:eastAsia="Times New Roman" w:hAnsi="Cambria" w:cs="Arial"/>
          <w:b/>
          <w:bCs/>
          <w:color w:val="0070C0"/>
          <w:sz w:val="32"/>
          <w:szCs w:val="32"/>
          <w:lang w:eastAsia="en-NZ"/>
        </w:rPr>
        <w:t>(</w:t>
      </w:r>
      <w:proofErr w:type="spellStart"/>
      <w:r w:rsidRPr="0008755B">
        <w:rPr>
          <w:rFonts w:ascii="Cambria" w:eastAsia="Times New Roman" w:hAnsi="Cambria" w:cs="Arial"/>
          <w:b/>
          <w:bCs/>
          <w:color w:val="0070C0"/>
          <w:sz w:val="32"/>
          <w:szCs w:val="32"/>
          <w:lang w:eastAsia="en-NZ"/>
        </w:rPr>
        <w:t>Ngāti</w:t>
      </w:r>
      <w:proofErr w:type="spellEnd"/>
      <w:r w:rsidRPr="0008755B">
        <w:rPr>
          <w:rFonts w:ascii="Cambria" w:eastAsia="Times New Roman" w:hAnsi="Cambria" w:cs="Arial"/>
          <w:b/>
          <w:bCs/>
          <w:color w:val="0070C0"/>
          <w:sz w:val="32"/>
          <w:szCs w:val="32"/>
          <w:lang w:eastAsia="en-NZ"/>
        </w:rPr>
        <w:t xml:space="preserve"> </w:t>
      </w:r>
      <w:proofErr w:type="spellStart"/>
      <w:r w:rsidRPr="0008755B">
        <w:rPr>
          <w:rFonts w:ascii="Cambria" w:eastAsia="Times New Roman" w:hAnsi="Cambria" w:cs="Arial"/>
          <w:b/>
          <w:bCs/>
          <w:color w:val="0070C0"/>
          <w:sz w:val="32"/>
          <w:szCs w:val="32"/>
          <w:lang w:eastAsia="en-NZ"/>
        </w:rPr>
        <w:t>Porou</w:t>
      </w:r>
      <w:proofErr w:type="spellEnd"/>
      <w:r w:rsidRPr="0008755B">
        <w:rPr>
          <w:rFonts w:ascii="Cambria" w:eastAsia="Times New Roman" w:hAnsi="Cambria" w:cs="Arial"/>
          <w:b/>
          <w:bCs/>
          <w:color w:val="0070C0"/>
          <w:sz w:val="32"/>
          <w:szCs w:val="32"/>
          <w:lang w:eastAsia="en-NZ"/>
        </w:rPr>
        <w:t>)</w:t>
      </w:r>
    </w:p>
    <w:p w14:paraId="0BA7497F" w14:textId="77777777" w:rsidR="003A30C7" w:rsidRDefault="003A30C7" w:rsidP="003A30C7">
      <w:pPr>
        <w:spacing w:after="0" w:line="240" w:lineRule="auto"/>
        <w:textAlignment w:val="baseline"/>
        <w:rPr>
          <w:rFonts w:ascii="Cambria" w:eastAsia="Times New Roman" w:hAnsi="Cambria" w:cs="Arial"/>
          <w:color w:val="000000"/>
          <w:sz w:val="24"/>
          <w:szCs w:val="24"/>
          <w:lang w:eastAsia="en-NZ"/>
        </w:rPr>
      </w:pPr>
    </w:p>
    <w:p w14:paraId="6C9AB02C" w14:textId="77777777" w:rsidR="003A30C7" w:rsidRDefault="003A30C7" w:rsidP="003A30C7">
      <w:pPr>
        <w:spacing w:after="0" w:line="240" w:lineRule="auto"/>
        <w:textAlignment w:val="baseline"/>
        <w:rPr>
          <w:rFonts w:ascii="Cambria" w:eastAsia="Times New Roman" w:hAnsi="Cambria" w:cs="Arial"/>
          <w:color w:val="000000"/>
          <w:sz w:val="24"/>
          <w:szCs w:val="24"/>
          <w:lang w:eastAsia="en-NZ"/>
        </w:rPr>
      </w:pPr>
    </w:p>
    <w:p w14:paraId="09BA07E7" w14:textId="05657682" w:rsidR="003A30C7" w:rsidRPr="0008755B" w:rsidRDefault="003A30C7" w:rsidP="0008755B">
      <w:pPr>
        <w:spacing w:after="0" w:line="240" w:lineRule="auto"/>
        <w:jc w:val="both"/>
        <w:textAlignment w:val="baseline"/>
        <w:rPr>
          <w:rFonts w:ascii="Cambria" w:eastAsia="Times New Roman" w:hAnsi="Cambria" w:cs="Arial"/>
          <w:color w:val="000000"/>
          <w:lang w:eastAsia="en-NZ"/>
        </w:rPr>
      </w:pPr>
      <w:r w:rsidRPr="0008755B">
        <w:rPr>
          <w:rFonts w:ascii="Cambria" w:eastAsia="Times New Roman" w:hAnsi="Cambria" w:cs="Arial"/>
          <w:color w:val="000000"/>
          <w:lang w:eastAsia="en-NZ"/>
        </w:rPr>
        <w:t xml:space="preserve">Julia is an aunty and soon to be mother whose core advocacy revolves around creating a place to live that nurtures the full potential of future generations. </w:t>
      </w:r>
    </w:p>
    <w:p w14:paraId="2583E8FC" w14:textId="77777777" w:rsidR="003A30C7" w:rsidRPr="0008755B" w:rsidRDefault="003A30C7" w:rsidP="0008755B">
      <w:pPr>
        <w:spacing w:after="0" w:line="240" w:lineRule="auto"/>
        <w:jc w:val="both"/>
        <w:textAlignment w:val="baseline"/>
        <w:rPr>
          <w:rFonts w:ascii="Cambria" w:eastAsia="Times New Roman" w:hAnsi="Cambria" w:cs="Arial"/>
          <w:color w:val="000000"/>
          <w:lang w:eastAsia="en-NZ"/>
        </w:rPr>
      </w:pPr>
    </w:p>
    <w:p w14:paraId="40CDE084" w14:textId="77777777" w:rsidR="003A30C7" w:rsidRPr="0008755B" w:rsidRDefault="003A30C7" w:rsidP="0008755B">
      <w:pPr>
        <w:spacing w:after="0" w:line="240" w:lineRule="auto"/>
        <w:jc w:val="both"/>
        <w:textAlignment w:val="baseline"/>
        <w:rPr>
          <w:rFonts w:ascii="Cambria" w:eastAsia="Times New Roman" w:hAnsi="Cambria" w:cs="Arial"/>
          <w:color w:val="000000"/>
          <w:lang w:eastAsia="en-NZ"/>
        </w:rPr>
      </w:pPr>
      <w:r w:rsidRPr="0008755B">
        <w:rPr>
          <w:rFonts w:ascii="Cambria" w:eastAsia="Times New Roman" w:hAnsi="Cambria" w:cs="Arial"/>
          <w:color w:val="000000"/>
          <w:lang w:eastAsia="en-NZ"/>
        </w:rPr>
        <w:t xml:space="preserve">Julia is a strong advocate for systemic change particularly of New Zealand’s criminal justice and associated care and protection systems.  In 2018 she was appointed to Te </w:t>
      </w:r>
      <w:proofErr w:type="spellStart"/>
      <w:r w:rsidRPr="0008755B">
        <w:rPr>
          <w:rFonts w:ascii="Cambria" w:eastAsia="Times New Roman" w:hAnsi="Cambria" w:cs="Arial"/>
          <w:color w:val="000000"/>
          <w:lang w:eastAsia="en-NZ"/>
        </w:rPr>
        <w:t>Uepū</w:t>
      </w:r>
      <w:proofErr w:type="spellEnd"/>
      <w:r w:rsidRPr="0008755B">
        <w:rPr>
          <w:rFonts w:ascii="Cambria" w:eastAsia="Times New Roman" w:hAnsi="Cambria" w:cs="Arial"/>
          <w:color w:val="000000"/>
          <w:lang w:eastAsia="en-NZ"/>
        </w:rPr>
        <w:t xml:space="preserve"> </w:t>
      </w:r>
      <w:proofErr w:type="spellStart"/>
      <w:r w:rsidRPr="0008755B">
        <w:rPr>
          <w:rFonts w:ascii="Cambria" w:eastAsia="Times New Roman" w:hAnsi="Cambria" w:cs="Arial"/>
          <w:color w:val="000000"/>
          <w:lang w:eastAsia="en-NZ"/>
        </w:rPr>
        <w:t>Hāpai</w:t>
      </w:r>
      <w:proofErr w:type="spellEnd"/>
      <w:r w:rsidRPr="0008755B">
        <w:rPr>
          <w:rFonts w:ascii="Cambria" w:eastAsia="Times New Roman" w:hAnsi="Cambria" w:cs="Arial"/>
          <w:color w:val="000000"/>
          <w:lang w:eastAsia="en-NZ"/>
        </w:rPr>
        <w:t xml:space="preserve"> </w:t>
      </w:r>
      <w:proofErr w:type="spellStart"/>
      <w:r w:rsidRPr="0008755B">
        <w:rPr>
          <w:rFonts w:ascii="Cambria" w:eastAsia="Times New Roman" w:hAnsi="Cambria" w:cs="Arial"/>
          <w:color w:val="000000"/>
          <w:lang w:eastAsia="en-NZ"/>
        </w:rPr>
        <w:t>i</w:t>
      </w:r>
      <w:proofErr w:type="spellEnd"/>
      <w:r w:rsidRPr="0008755B">
        <w:rPr>
          <w:rFonts w:ascii="Cambria" w:eastAsia="Times New Roman" w:hAnsi="Cambria" w:cs="Arial"/>
          <w:color w:val="000000"/>
          <w:lang w:eastAsia="en-NZ"/>
        </w:rPr>
        <w:t xml:space="preserve"> </w:t>
      </w:r>
      <w:proofErr w:type="spellStart"/>
      <w:r w:rsidRPr="0008755B">
        <w:rPr>
          <w:rFonts w:ascii="Cambria" w:eastAsia="Times New Roman" w:hAnsi="Cambria" w:cs="Arial"/>
          <w:color w:val="000000"/>
          <w:lang w:eastAsia="en-NZ"/>
        </w:rPr>
        <w:t>te</w:t>
      </w:r>
      <w:proofErr w:type="spellEnd"/>
      <w:r w:rsidRPr="0008755B">
        <w:rPr>
          <w:rFonts w:ascii="Cambria" w:eastAsia="Times New Roman" w:hAnsi="Cambria" w:cs="Arial"/>
          <w:color w:val="000000"/>
          <w:lang w:eastAsia="en-NZ"/>
        </w:rPr>
        <w:t xml:space="preserve"> Ora – the Safe and Effective Justice Advisory group.  She currently works as a Senior Advisor at the Office of the Children’s Commissioner; is a member of the </w:t>
      </w:r>
      <w:proofErr w:type="spellStart"/>
      <w:r w:rsidRPr="0008755B">
        <w:rPr>
          <w:rFonts w:ascii="Cambria" w:eastAsia="Times New Roman" w:hAnsi="Cambria" w:cs="Arial"/>
          <w:color w:val="000000"/>
          <w:lang w:eastAsia="en-NZ"/>
        </w:rPr>
        <w:t>Kaiwhakatara</w:t>
      </w:r>
      <w:proofErr w:type="spellEnd"/>
      <w:r w:rsidRPr="0008755B">
        <w:rPr>
          <w:rFonts w:ascii="Cambria" w:eastAsia="Times New Roman" w:hAnsi="Cambria" w:cs="Arial"/>
          <w:color w:val="000000"/>
          <w:lang w:eastAsia="en-NZ"/>
        </w:rPr>
        <w:t xml:space="preserve"> Advisory Group to the Human Rights Commission; a Board Member to the New Zealand Drug Foundation; former Chair of </w:t>
      </w:r>
      <w:proofErr w:type="spellStart"/>
      <w:r w:rsidRPr="0008755B">
        <w:rPr>
          <w:rFonts w:ascii="Cambria" w:eastAsia="Times New Roman" w:hAnsi="Cambria" w:cs="Arial"/>
          <w:color w:val="000000"/>
          <w:lang w:eastAsia="en-NZ"/>
        </w:rPr>
        <w:t>Justspeak</w:t>
      </w:r>
      <w:proofErr w:type="spellEnd"/>
      <w:r w:rsidRPr="0008755B">
        <w:rPr>
          <w:rFonts w:ascii="Cambria" w:eastAsia="Times New Roman" w:hAnsi="Cambria" w:cs="Arial"/>
          <w:color w:val="000000"/>
          <w:lang w:eastAsia="en-NZ"/>
        </w:rPr>
        <w:t xml:space="preserve"> and the Robson Hanan Trust and was been involved in the Community Law movement as a volunteer, advocate, lawyer and National Māori Co-ordinator. </w:t>
      </w:r>
    </w:p>
    <w:p w14:paraId="4C315B9C" w14:textId="77777777" w:rsidR="003A30C7" w:rsidRPr="0008755B" w:rsidRDefault="003A30C7" w:rsidP="0008755B">
      <w:pPr>
        <w:spacing w:after="0" w:line="240" w:lineRule="auto"/>
        <w:jc w:val="both"/>
        <w:rPr>
          <w:rFonts w:ascii="Cambria" w:eastAsia="Times New Roman" w:hAnsi="Cambria" w:cs="Arial"/>
          <w:color w:val="000000"/>
          <w:lang w:eastAsia="en-NZ"/>
        </w:rPr>
      </w:pPr>
    </w:p>
    <w:p w14:paraId="352AF940" w14:textId="1C94428C" w:rsidR="003A30C7" w:rsidRPr="0008755B" w:rsidRDefault="003A30C7" w:rsidP="0008755B">
      <w:pPr>
        <w:spacing w:after="0" w:line="240" w:lineRule="auto"/>
        <w:jc w:val="both"/>
        <w:rPr>
          <w:rFonts w:ascii="Cambria" w:hAnsi="Cambria"/>
        </w:rPr>
      </w:pPr>
      <w:r w:rsidRPr="0008755B">
        <w:rPr>
          <w:rFonts w:ascii="Cambria" w:eastAsia="Times New Roman" w:hAnsi="Cambria" w:cs="Arial"/>
          <w:color w:val="000000"/>
          <w:lang w:eastAsia="en-NZ"/>
        </w:rPr>
        <w:t xml:space="preserve">Julia believes people with lived experience, young people, whanau and community provide the expertise needed for true transformative change and must be listened to. </w:t>
      </w:r>
    </w:p>
    <w:p w14:paraId="7FC64BDA" w14:textId="01B846D0" w:rsidR="00B16AB4" w:rsidRDefault="00B16AB4">
      <w:pPr>
        <w:rPr>
          <w:rFonts w:ascii="Cambria" w:hAnsi="Cambria" w:cstheme="minorHAnsi"/>
          <w:lang w:val="en-GB" w:eastAsia="en-GB"/>
        </w:rPr>
      </w:pPr>
    </w:p>
    <w:p w14:paraId="15815057" w14:textId="77777777" w:rsidR="00B37129" w:rsidRPr="0008755B" w:rsidRDefault="00B37129">
      <w:pPr>
        <w:rPr>
          <w:rFonts w:ascii="Cambria" w:hAnsi="Cambria" w:cstheme="minorHAnsi"/>
          <w:lang w:val="en-GB" w:eastAsia="en-GB"/>
        </w:rPr>
      </w:pPr>
    </w:p>
    <w:p w14:paraId="6C8A3ACD" w14:textId="0DFECE46" w:rsidR="00B16AB4" w:rsidRDefault="00B16AB4">
      <w:pPr>
        <w:rPr>
          <w:rFonts w:ascii="Cambria" w:hAnsi="Cambria" w:cstheme="minorHAnsi"/>
          <w:lang w:val="en-GB" w:eastAsia="en-GB"/>
        </w:rPr>
      </w:pPr>
    </w:p>
    <w:p w14:paraId="033C1A64" w14:textId="77777777" w:rsidR="00B16AB4" w:rsidRDefault="00B16AB4">
      <w:pPr>
        <w:rPr>
          <w:rFonts w:ascii="Cambria" w:hAnsi="Cambria" w:cstheme="minorHAnsi"/>
          <w:lang w:val="en-GB" w:eastAsia="en-GB"/>
        </w:rPr>
      </w:pPr>
    </w:p>
    <w:p w14:paraId="615F3A49" w14:textId="7088DCB9" w:rsidR="00B16AB4" w:rsidRDefault="00B16AB4">
      <w:pPr>
        <w:rPr>
          <w:rFonts w:ascii="Cambria" w:hAnsi="Cambria" w:cstheme="minorHAnsi"/>
          <w:lang w:val="en-GB" w:eastAsia="en-GB"/>
        </w:rPr>
      </w:pPr>
      <w:r>
        <w:rPr>
          <w:rFonts w:ascii="Cambria" w:hAnsi="Cambria" w:cstheme="minorHAnsi"/>
          <w:lang w:val="en-GB" w:eastAsia="en-GB"/>
        </w:rPr>
        <w:br w:type="page"/>
      </w:r>
    </w:p>
    <w:p w14:paraId="1C19AC2F" w14:textId="419A5504" w:rsidR="00414BD9" w:rsidRDefault="00F10901" w:rsidP="00010B7E">
      <w:pPr>
        <w:spacing w:after="0" w:line="240" w:lineRule="auto"/>
        <w:jc w:val="center"/>
        <w:rPr>
          <w:rFonts w:ascii="Cambria" w:eastAsia="Times New Roman" w:hAnsi="Cambria" w:cs="Times New Roman"/>
          <w:b/>
          <w:bCs/>
          <w:color w:val="0070C0"/>
          <w:sz w:val="32"/>
          <w:szCs w:val="32"/>
          <w:lang w:eastAsia="en-NZ"/>
        </w:rPr>
      </w:pPr>
      <w:r w:rsidRPr="00F10901">
        <w:rPr>
          <w:rFonts w:ascii="Cambria" w:eastAsia="Times New Roman" w:hAnsi="Cambria" w:cs="Times New Roman"/>
          <w:b/>
          <w:bCs/>
          <w:noProof/>
          <w:color w:val="0070C0"/>
          <w:sz w:val="32"/>
          <w:szCs w:val="32"/>
          <w:lang w:eastAsia="en-NZ"/>
        </w:rPr>
        <w:lastRenderedPageBreak/>
        <w:drawing>
          <wp:inline distT="0" distB="0" distL="0" distR="0" wp14:anchorId="52C67D1C" wp14:editId="03138D58">
            <wp:extent cx="1827101" cy="224790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75277" cy="2307172"/>
                    </a:xfrm>
                    <a:prstGeom prst="rect">
                      <a:avLst/>
                    </a:prstGeom>
                    <a:noFill/>
                    <a:ln>
                      <a:noFill/>
                    </a:ln>
                  </pic:spPr>
                </pic:pic>
              </a:graphicData>
            </a:graphic>
          </wp:inline>
        </w:drawing>
      </w:r>
    </w:p>
    <w:p w14:paraId="66F50015" w14:textId="77777777" w:rsidR="003A3525" w:rsidRDefault="003A3525" w:rsidP="00010B7E">
      <w:pPr>
        <w:shd w:val="clear" w:color="auto" w:fill="FFFFFF"/>
        <w:spacing w:after="0" w:line="240" w:lineRule="auto"/>
        <w:jc w:val="center"/>
        <w:textAlignment w:val="baseline"/>
        <w:outlineLvl w:val="3"/>
        <w:rPr>
          <w:rFonts w:ascii="Cambria" w:eastAsia="Times New Roman" w:hAnsi="Cambria" w:cs="Times New Roman"/>
          <w:b/>
          <w:bCs/>
          <w:color w:val="0070C0"/>
          <w:sz w:val="32"/>
          <w:szCs w:val="32"/>
          <w:lang w:eastAsia="en-NZ"/>
        </w:rPr>
      </w:pPr>
    </w:p>
    <w:p w14:paraId="3F897F68" w14:textId="07B324B5" w:rsidR="00ED41F7" w:rsidRPr="00D57C91" w:rsidRDefault="0064615D" w:rsidP="00010B7E">
      <w:pPr>
        <w:shd w:val="clear" w:color="auto" w:fill="FFFFFF"/>
        <w:spacing w:after="0" w:line="240" w:lineRule="auto"/>
        <w:jc w:val="center"/>
        <w:textAlignment w:val="baseline"/>
        <w:outlineLvl w:val="3"/>
        <w:rPr>
          <w:rFonts w:ascii="Cambria" w:eastAsia="Times New Roman" w:hAnsi="Cambria" w:cs="Times New Roman"/>
          <w:b/>
          <w:bCs/>
          <w:color w:val="0070C0"/>
          <w:sz w:val="36"/>
          <w:szCs w:val="36"/>
          <w:lang w:eastAsia="en-NZ"/>
        </w:rPr>
      </w:pPr>
      <w:r w:rsidRPr="00D57C91">
        <w:rPr>
          <w:rFonts w:ascii="Cambria" w:eastAsia="Times New Roman" w:hAnsi="Cambria" w:cs="Times New Roman"/>
          <w:b/>
          <w:bCs/>
          <w:color w:val="0070C0"/>
          <w:sz w:val="36"/>
          <w:szCs w:val="36"/>
          <w:lang w:eastAsia="en-NZ"/>
        </w:rPr>
        <w:t xml:space="preserve">Professor </w:t>
      </w:r>
      <w:r w:rsidR="0061625A" w:rsidRPr="00D57C91">
        <w:rPr>
          <w:rFonts w:ascii="Cambria" w:eastAsia="Times New Roman" w:hAnsi="Cambria" w:cs="Times New Roman"/>
          <w:b/>
          <w:bCs/>
          <w:color w:val="0070C0"/>
          <w:sz w:val="36"/>
          <w:szCs w:val="36"/>
          <w:lang w:eastAsia="en-NZ"/>
        </w:rPr>
        <w:t>Na Li</w:t>
      </w:r>
    </w:p>
    <w:p w14:paraId="7E93EF8B" w14:textId="77777777" w:rsidR="00006E55" w:rsidRPr="0061625A" w:rsidRDefault="00006E55" w:rsidP="00010B7E">
      <w:pPr>
        <w:shd w:val="clear" w:color="auto" w:fill="FFFFFF"/>
        <w:spacing w:after="0" w:line="240" w:lineRule="auto"/>
        <w:jc w:val="center"/>
        <w:textAlignment w:val="baseline"/>
        <w:outlineLvl w:val="3"/>
        <w:rPr>
          <w:rFonts w:ascii="Cambria" w:eastAsia="Times New Roman" w:hAnsi="Cambria" w:cs="Times New Roman"/>
          <w:b/>
          <w:bCs/>
          <w:color w:val="0070C0"/>
          <w:sz w:val="32"/>
          <w:szCs w:val="32"/>
          <w:lang w:eastAsia="en-NZ"/>
        </w:rPr>
      </w:pPr>
    </w:p>
    <w:p w14:paraId="2B395EF0" w14:textId="77777777" w:rsidR="008D52DB" w:rsidRDefault="00444D62" w:rsidP="00006E55">
      <w:pPr>
        <w:shd w:val="clear" w:color="auto" w:fill="FFFFFF"/>
        <w:spacing w:after="0" w:line="240" w:lineRule="auto"/>
        <w:jc w:val="center"/>
        <w:textAlignment w:val="baseline"/>
        <w:outlineLvl w:val="3"/>
        <w:rPr>
          <w:rFonts w:ascii="Times New Roman" w:hAnsi="Times New Roman" w:cs="Times New Roman"/>
          <w:b/>
          <w:bCs/>
          <w:sz w:val="28"/>
          <w:szCs w:val="28"/>
        </w:rPr>
      </w:pPr>
      <w:r w:rsidRPr="008D52DB">
        <w:rPr>
          <w:rFonts w:ascii="Cambria" w:hAnsi="Cambria"/>
          <w:sz w:val="28"/>
          <w:szCs w:val="28"/>
          <w:lang w:val="en-AU"/>
        </w:rPr>
        <w:t xml:space="preserve"> </w:t>
      </w:r>
      <w:r w:rsidR="00006E55" w:rsidRPr="008D52DB">
        <w:rPr>
          <w:rFonts w:ascii="Times New Roman" w:hAnsi="Times New Roman" w:cs="Times New Roman"/>
          <w:b/>
          <w:bCs/>
          <w:sz w:val="28"/>
          <w:szCs w:val="28"/>
        </w:rPr>
        <w:t xml:space="preserve">Oral History, Public Memory, and Political Identity: </w:t>
      </w:r>
    </w:p>
    <w:p w14:paraId="6214F50E" w14:textId="2885AC8D" w:rsidR="00006E55" w:rsidRPr="008D52DB" w:rsidRDefault="00006E55" w:rsidP="00006E55">
      <w:pPr>
        <w:shd w:val="clear" w:color="auto" w:fill="FFFFFF"/>
        <w:spacing w:after="0" w:line="240" w:lineRule="auto"/>
        <w:jc w:val="center"/>
        <w:textAlignment w:val="baseline"/>
        <w:outlineLvl w:val="3"/>
        <w:rPr>
          <w:rFonts w:ascii="Times New Roman" w:hAnsi="Times New Roman" w:cs="Times New Roman"/>
          <w:b/>
          <w:bCs/>
          <w:sz w:val="28"/>
          <w:szCs w:val="28"/>
        </w:rPr>
      </w:pPr>
      <w:r w:rsidRPr="008D52DB">
        <w:rPr>
          <w:rFonts w:ascii="Times New Roman" w:hAnsi="Times New Roman" w:cs="Times New Roman"/>
          <w:b/>
          <w:bCs/>
          <w:sz w:val="28"/>
          <w:szCs w:val="28"/>
        </w:rPr>
        <w:t>A Transnational Dialogue</w:t>
      </w:r>
    </w:p>
    <w:p w14:paraId="5909FBB7" w14:textId="77777777" w:rsidR="00006E55" w:rsidRPr="00006E55" w:rsidRDefault="00006E55" w:rsidP="00006E55">
      <w:pPr>
        <w:adjustRightInd w:val="0"/>
        <w:snapToGrid w:val="0"/>
        <w:spacing w:after="0" w:line="240" w:lineRule="auto"/>
        <w:ind w:firstLineChars="200" w:firstLine="482"/>
        <w:jc w:val="center"/>
        <w:rPr>
          <w:rFonts w:ascii="Cambria" w:hAnsi="Cambria" w:cs="Times New Roman"/>
          <w:b/>
          <w:bCs/>
          <w:sz w:val="24"/>
          <w:szCs w:val="24"/>
        </w:rPr>
      </w:pPr>
    </w:p>
    <w:p w14:paraId="5947BC64" w14:textId="77777777" w:rsidR="00006E55" w:rsidRPr="00006E55" w:rsidRDefault="00006E55" w:rsidP="00006E55">
      <w:pPr>
        <w:adjustRightInd w:val="0"/>
        <w:snapToGrid w:val="0"/>
        <w:spacing w:after="0" w:line="240" w:lineRule="auto"/>
        <w:jc w:val="both"/>
        <w:rPr>
          <w:rFonts w:ascii="Cambria" w:hAnsi="Cambria" w:cs="Times New Roman"/>
        </w:rPr>
      </w:pPr>
      <w:r w:rsidRPr="00006E55">
        <w:rPr>
          <w:rFonts w:ascii="Cambria" w:hAnsi="Cambria" w:cs="Times New Roman"/>
        </w:rPr>
        <w:t>Oral history has attracted steadily increasing scholarly and public attention in China during the past two decades. The talk surveys the landscape of oral history in China and addresses two core questions: first, why has oral history become popular with such scope and intensity? Second, how does oral history influence the historical consciousness of a cross-section of ordinary Chinese? With this, I will call for a more critical analysis of the diverse and dynamic oral histories in a broader transnational context.</w:t>
      </w:r>
    </w:p>
    <w:p w14:paraId="30132C70" w14:textId="77777777" w:rsidR="00006E55" w:rsidRPr="00006E55" w:rsidRDefault="00006E55" w:rsidP="00006E55">
      <w:pPr>
        <w:adjustRightInd w:val="0"/>
        <w:snapToGrid w:val="0"/>
        <w:spacing w:after="0" w:line="240" w:lineRule="auto"/>
        <w:ind w:firstLineChars="200" w:firstLine="440"/>
        <w:jc w:val="both"/>
        <w:rPr>
          <w:rFonts w:ascii="Cambria" w:hAnsi="Cambria" w:cs="Times New Roman"/>
        </w:rPr>
      </w:pPr>
    </w:p>
    <w:p w14:paraId="42003F47" w14:textId="5526300E" w:rsidR="00006E55" w:rsidRPr="00006E55" w:rsidRDefault="00006E55" w:rsidP="006C6682">
      <w:pPr>
        <w:pStyle w:val="NormalWeb"/>
        <w:adjustRightInd w:val="0"/>
        <w:snapToGrid w:val="0"/>
        <w:spacing w:after="0" w:line="240" w:lineRule="auto"/>
        <w:jc w:val="both"/>
        <w:rPr>
          <w:rFonts w:ascii="Cambria" w:eastAsia="SimSun" w:hAnsi="Cambria"/>
          <w:sz w:val="22"/>
          <w:szCs w:val="22"/>
        </w:rPr>
      </w:pPr>
      <w:r w:rsidRPr="00006E55">
        <w:rPr>
          <w:rStyle w:val="Strong"/>
          <w:rFonts w:ascii="Cambria" w:eastAsia="&amp;quot" w:hAnsi="Cambria"/>
          <w:sz w:val="22"/>
          <w:szCs w:val="22"/>
        </w:rPr>
        <w:t>Na Li</w:t>
      </w:r>
      <w:r w:rsidRPr="00006E55">
        <w:rPr>
          <w:rFonts w:ascii="Cambria" w:eastAsia="&amp;quot" w:hAnsi="Cambria"/>
          <w:sz w:val="22"/>
          <w:szCs w:val="22"/>
        </w:rPr>
        <w:t xml:space="preserve"> is a Research Fellow</w:t>
      </w:r>
      <w:r w:rsidRPr="00006E55">
        <w:rPr>
          <w:rFonts w:ascii="Cambria" w:eastAsia="SimSun" w:hAnsi="Cambria"/>
          <w:sz w:val="22"/>
          <w:szCs w:val="22"/>
        </w:rPr>
        <w:t>/</w:t>
      </w:r>
      <w:r w:rsidRPr="00006E55">
        <w:rPr>
          <w:rFonts w:ascii="Cambria" w:eastAsia="&amp;quot" w:hAnsi="Cambria"/>
          <w:sz w:val="22"/>
          <w:szCs w:val="22"/>
        </w:rPr>
        <w:t xml:space="preserve">Professor at Department of History, Zhejiang University (2017-). She worked as Research Fellow/Professor at the </w:t>
      </w:r>
      <w:r w:rsidRPr="00006E55">
        <w:rPr>
          <w:rFonts w:ascii="Cambria" w:eastAsia="SimSun" w:hAnsi="Cambria"/>
          <w:sz w:val="22"/>
          <w:szCs w:val="22"/>
        </w:rPr>
        <w:t>Institute</w:t>
      </w:r>
      <w:r w:rsidRPr="00006E55">
        <w:rPr>
          <w:rFonts w:ascii="Cambria" w:eastAsia="&amp;quot" w:hAnsi="Cambria"/>
          <w:sz w:val="22"/>
          <w:szCs w:val="22"/>
        </w:rPr>
        <w:t xml:space="preserve"> for Advanced Humanities and Social Sciences, Chongqing University (2013-2017). She is Editor for </w:t>
      </w:r>
      <w:r w:rsidRPr="00006E55">
        <w:rPr>
          <w:rStyle w:val="Emphasis"/>
          <w:rFonts w:ascii="Cambria" w:eastAsia="&amp;quot" w:hAnsi="Cambria"/>
          <w:sz w:val="22"/>
          <w:szCs w:val="22"/>
        </w:rPr>
        <w:t xml:space="preserve">Public History: A National Journal of Public History </w:t>
      </w:r>
      <w:r w:rsidRPr="00006E55">
        <w:rPr>
          <w:rStyle w:val="Emphasis"/>
          <w:rFonts w:ascii="Cambria" w:eastAsia="SimSun" w:hAnsi="Cambria"/>
          <w:i w:val="0"/>
          <w:iCs w:val="0"/>
          <w:sz w:val="22"/>
          <w:szCs w:val="22"/>
        </w:rPr>
        <w:t>(</w:t>
      </w:r>
      <w:r w:rsidRPr="00006E55">
        <w:rPr>
          <w:rFonts w:ascii="Cambria" w:eastAsia="MS Mincho" w:hAnsi="Cambria" w:cs="MS Mincho"/>
          <w:iCs/>
          <w:sz w:val="22"/>
          <w:szCs w:val="22"/>
        </w:rPr>
        <w:t>《</w:t>
      </w:r>
      <w:proofErr w:type="spellStart"/>
      <w:r w:rsidRPr="00006E55">
        <w:rPr>
          <w:rFonts w:ascii="Cambria" w:eastAsia="楷体" w:hAnsi="Cambria" w:cs="楷体"/>
          <w:iCs/>
          <w:sz w:val="22"/>
          <w:szCs w:val="22"/>
        </w:rPr>
        <w:t>公众史学</w:t>
      </w:r>
      <w:proofErr w:type="spellEnd"/>
      <w:r w:rsidRPr="00006E55">
        <w:rPr>
          <w:rFonts w:ascii="Cambria" w:eastAsia="MS Mincho" w:hAnsi="Cambria" w:cs="MS Mincho"/>
          <w:iCs/>
          <w:sz w:val="22"/>
          <w:szCs w:val="22"/>
        </w:rPr>
        <w:t>》</w:t>
      </w:r>
      <w:r w:rsidRPr="00006E55">
        <w:rPr>
          <w:rFonts w:ascii="Cambria" w:eastAsia="SimSun" w:hAnsi="Cambria"/>
          <w:iCs/>
          <w:sz w:val="22"/>
          <w:szCs w:val="22"/>
        </w:rPr>
        <w:t>)</w:t>
      </w:r>
      <w:r w:rsidRPr="00006E55">
        <w:rPr>
          <w:rFonts w:ascii="Cambria" w:eastAsia="&amp;quot" w:hAnsi="Cambria"/>
          <w:sz w:val="22"/>
          <w:szCs w:val="22"/>
        </w:rPr>
        <w:t xml:space="preserve">, and International Consulting Editor for </w:t>
      </w:r>
      <w:r w:rsidRPr="00006E55">
        <w:rPr>
          <w:rStyle w:val="Emphasis"/>
          <w:rFonts w:ascii="Cambria" w:eastAsia="&amp;quot" w:hAnsi="Cambria"/>
          <w:sz w:val="22"/>
          <w:szCs w:val="22"/>
        </w:rPr>
        <w:t>The Public Historian</w:t>
      </w:r>
      <w:r w:rsidRPr="00006E55">
        <w:rPr>
          <w:rFonts w:ascii="Cambria" w:eastAsia="&amp;quot" w:hAnsi="Cambria"/>
          <w:sz w:val="22"/>
          <w:szCs w:val="22"/>
        </w:rPr>
        <w:t>. She serve</w:t>
      </w:r>
      <w:r w:rsidRPr="00006E55">
        <w:rPr>
          <w:rFonts w:ascii="Cambria" w:eastAsia="SimSun" w:hAnsi="Cambria"/>
          <w:sz w:val="22"/>
          <w:szCs w:val="22"/>
        </w:rPr>
        <w:t>d</w:t>
      </w:r>
      <w:r w:rsidRPr="00006E55">
        <w:rPr>
          <w:rFonts w:ascii="Cambria" w:eastAsia="&amp;quot" w:hAnsi="Cambria"/>
          <w:sz w:val="22"/>
          <w:szCs w:val="22"/>
        </w:rPr>
        <w:t xml:space="preserve"> on the Board of Directors for the National Council on Public History</w:t>
      </w:r>
      <w:r w:rsidRPr="00006E55">
        <w:rPr>
          <w:rFonts w:ascii="Cambria" w:eastAsia="SimSun" w:hAnsi="Cambria"/>
          <w:sz w:val="22"/>
          <w:szCs w:val="22"/>
        </w:rPr>
        <w:t xml:space="preserve"> (2017-2020)</w:t>
      </w:r>
      <w:r w:rsidRPr="00006E55">
        <w:rPr>
          <w:rFonts w:ascii="Cambria" w:eastAsia="&amp;quot" w:hAnsi="Cambria"/>
          <w:sz w:val="22"/>
          <w:szCs w:val="22"/>
        </w:rPr>
        <w:t>.</w:t>
      </w:r>
      <w:r>
        <w:rPr>
          <w:rFonts w:ascii="Cambria" w:eastAsia="&amp;quot" w:hAnsi="Cambria"/>
          <w:sz w:val="22"/>
          <w:szCs w:val="22"/>
        </w:rPr>
        <w:t xml:space="preserve">  </w:t>
      </w:r>
      <w:r w:rsidRPr="00006E55">
        <w:rPr>
          <w:rFonts w:ascii="Cambria" w:eastAsia="&amp;quot" w:hAnsi="Cambria"/>
          <w:sz w:val="22"/>
          <w:szCs w:val="22"/>
        </w:rPr>
        <w:t>Her research focuses on public history and urban preservation. Her first book</w:t>
      </w:r>
      <w:r w:rsidRPr="00006E55">
        <w:rPr>
          <w:rFonts w:ascii="Cambria" w:eastAsia="SimSun" w:hAnsi="Cambria"/>
          <w:sz w:val="22"/>
          <w:szCs w:val="22"/>
        </w:rPr>
        <w:t>, </w:t>
      </w:r>
      <w:r w:rsidRPr="00006E55">
        <w:rPr>
          <w:rStyle w:val="Emphasis"/>
          <w:rFonts w:ascii="Cambria" w:eastAsia="&amp;quot" w:hAnsi="Cambria"/>
          <w:sz w:val="22"/>
          <w:szCs w:val="22"/>
        </w:rPr>
        <w:t>Kensington Market: Collective Memory, Public History, and Toronto’s Urban Landscape</w:t>
      </w:r>
      <w:r w:rsidRPr="00006E55">
        <w:rPr>
          <w:rFonts w:ascii="Cambria" w:eastAsia="&amp;quot" w:hAnsi="Cambria"/>
          <w:sz w:val="22"/>
          <w:szCs w:val="22"/>
        </w:rPr>
        <w:t> (University of Toronto Press, 2015)</w:t>
      </w:r>
      <w:r w:rsidRPr="00006E55">
        <w:rPr>
          <w:rFonts w:ascii="Cambria" w:eastAsia="SimSun" w:hAnsi="Cambria"/>
          <w:sz w:val="22"/>
          <w:szCs w:val="22"/>
        </w:rPr>
        <w:t> </w:t>
      </w:r>
      <w:r w:rsidRPr="00006E55">
        <w:rPr>
          <w:rFonts w:ascii="Cambria" w:eastAsia="&amp;quot" w:hAnsi="Cambria"/>
          <w:sz w:val="22"/>
          <w:szCs w:val="22"/>
        </w:rPr>
        <w:t xml:space="preserve">investigates ethnic minority entrepreneurs in one of the most diverse </w:t>
      </w:r>
      <w:proofErr w:type="spellStart"/>
      <w:r w:rsidRPr="00006E55">
        <w:rPr>
          <w:rFonts w:ascii="Cambria" w:eastAsia="&amp;quot" w:hAnsi="Cambria"/>
          <w:sz w:val="22"/>
          <w:szCs w:val="22"/>
        </w:rPr>
        <w:t>neighborhoods</w:t>
      </w:r>
      <w:proofErr w:type="spellEnd"/>
      <w:r w:rsidRPr="00006E55">
        <w:rPr>
          <w:rFonts w:ascii="Cambria" w:eastAsia="&amp;quot" w:hAnsi="Cambria"/>
          <w:sz w:val="22"/>
          <w:szCs w:val="22"/>
        </w:rPr>
        <w:t>, Kensington Market in Toronto, incorporates collective memory in urban landscape interpretation, and suggests a culturally sensitive narrative approach (CSNA) to urban preservation. The Chinese edition is published in 2017</w:t>
      </w:r>
      <w:r w:rsidRPr="00006E55">
        <w:rPr>
          <w:rFonts w:ascii="Cambria" w:eastAsia="SimSun" w:hAnsi="Cambria"/>
          <w:sz w:val="22"/>
          <w:szCs w:val="22"/>
        </w:rPr>
        <w:t xml:space="preserve"> </w:t>
      </w:r>
      <w:r w:rsidRPr="00006E55">
        <w:rPr>
          <w:rFonts w:ascii="Cambria" w:eastAsia="&amp;quot" w:hAnsi="Cambria"/>
          <w:sz w:val="22"/>
          <w:szCs w:val="22"/>
        </w:rPr>
        <w:t xml:space="preserve">(Shanghai Joint Publishing Company). Her second book, </w:t>
      </w:r>
      <w:r w:rsidRPr="00006E55">
        <w:rPr>
          <w:rStyle w:val="Emphasis"/>
          <w:rFonts w:ascii="Cambria" w:eastAsia="&amp;quot" w:hAnsi="Cambria"/>
          <w:sz w:val="22"/>
          <w:szCs w:val="22"/>
        </w:rPr>
        <w:t>Public History: A Critical Introduction</w:t>
      </w:r>
      <w:r w:rsidRPr="00006E55">
        <w:rPr>
          <w:rFonts w:ascii="Cambria" w:eastAsia="&amp;quot" w:hAnsi="Cambria"/>
          <w:sz w:val="22"/>
          <w:szCs w:val="22"/>
        </w:rPr>
        <w:t xml:space="preserve">, surveys key issues in public history (Peking University Press, 2019). Her articles appeared in </w:t>
      </w:r>
      <w:r w:rsidRPr="00006E55">
        <w:rPr>
          <w:rStyle w:val="Emphasis"/>
          <w:rFonts w:ascii="Cambria" w:eastAsia="&amp;quot" w:hAnsi="Cambria"/>
          <w:iCs w:val="0"/>
          <w:sz w:val="22"/>
          <w:szCs w:val="22"/>
        </w:rPr>
        <w:t xml:space="preserve">The Oxford Handbook of Urban Planning, History Workshop Journal, Journal of Family History, The Public Historian, </w:t>
      </w:r>
      <w:r w:rsidRPr="00006E55">
        <w:rPr>
          <w:rStyle w:val="Emphasis"/>
          <w:rFonts w:ascii="Cambria" w:eastAsia="SimSun" w:hAnsi="Cambria"/>
          <w:iCs w:val="0"/>
          <w:sz w:val="22"/>
          <w:szCs w:val="22"/>
        </w:rPr>
        <w:t xml:space="preserve">Oral History Review, </w:t>
      </w:r>
      <w:r w:rsidRPr="00006E55">
        <w:rPr>
          <w:rStyle w:val="Emphasis"/>
          <w:rFonts w:ascii="Cambria" w:eastAsia="&amp;quot" w:hAnsi="Cambria"/>
          <w:iCs w:val="0"/>
          <w:sz w:val="22"/>
          <w:szCs w:val="22"/>
        </w:rPr>
        <w:t>Public History Review, Public History Weekly</w:t>
      </w:r>
      <w:r w:rsidRPr="00006E55">
        <w:rPr>
          <w:rStyle w:val="Emphasis"/>
          <w:rFonts w:ascii="Cambria" w:eastAsia="&amp;quot" w:hAnsi="Cambria"/>
          <w:i w:val="0"/>
          <w:sz w:val="22"/>
          <w:szCs w:val="22"/>
        </w:rPr>
        <w:t xml:space="preserve"> </w:t>
      </w:r>
      <w:r w:rsidRPr="00006E55">
        <w:rPr>
          <w:rFonts w:ascii="Cambria" w:eastAsia="&amp;quot" w:hAnsi="Cambria"/>
          <w:sz w:val="22"/>
          <w:szCs w:val="22"/>
        </w:rPr>
        <w:t xml:space="preserve">and </w:t>
      </w:r>
      <w:proofErr w:type="gramStart"/>
      <w:r w:rsidRPr="00006E55">
        <w:rPr>
          <w:rFonts w:ascii="Cambria" w:eastAsia="&amp;quot" w:hAnsi="Cambria"/>
          <w:sz w:val="22"/>
          <w:szCs w:val="22"/>
        </w:rPr>
        <w:t>a number of</w:t>
      </w:r>
      <w:proofErr w:type="gramEnd"/>
      <w:r w:rsidRPr="00006E55">
        <w:rPr>
          <w:rFonts w:ascii="Cambria" w:eastAsia="&amp;quot" w:hAnsi="Cambria"/>
          <w:sz w:val="22"/>
          <w:szCs w:val="22"/>
        </w:rPr>
        <w:t xml:space="preserve"> premier Chinese journals.</w:t>
      </w:r>
      <w:r w:rsidRPr="00006E55">
        <w:rPr>
          <w:rFonts w:ascii="Cambria" w:eastAsia="SimSun" w:hAnsi="Cambria"/>
          <w:sz w:val="22"/>
          <w:szCs w:val="22"/>
        </w:rPr>
        <w:t xml:space="preserve"> She is now working on her new book, </w:t>
      </w:r>
      <w:r w:rsidRPr="00006E55">
        <w:rPr>
          <w:rFonts w:ascii="Cambria" w:eastAsia="SimSun" w:hAnsi="Cambria"/>
          <w:i/>
          <w:iCs/>
          <w:sz w:val="22"/>
          <w:szCs w:val="22"/>
        </w:rPr>
        <w:t>Seeing History: Public History in China</w:t>
      </w:r>
      <w:r w:rsidRPr="00006E55">
        <w:rPr>
          <w:rFonts w:ascii="Cambria" w:eastAsia="SimSun" w:hAnsi="Cambria"/>
          <w:sz w:val="22"/>
          <w:szCs w:val="22"/>
        </w:rPr>
        <w:t>.</w:t>
      </w:r>
    </w:p>
    <w:p w14:paraId="1E886009" w14:textId="77777777" w:rsidR="00006E55" w:rsidRPr="00006E55" w:rsidRDefault="00006E55" w:rsidP="006C6682">
      <w:pPr>
        <w:pStyle w:val="NormalWeb"/>
        <w:adjustRightInd w:val="0"/>
        <w:snapToGrid w:val="0"/>
        <w:spacing w:after="0" w:line="240" w:lineRule="auto"/>
        <w:ind w:firstLineChars="200" w:firstLine="440"/>
        <w:jc w:val="both"/>
        <w:rPr>
          <w:rFonts w:ascii="Cambria" w:eastAsia="&amp;quot" w:hAnsi="Cambria"/>
          <w:sz w:val="22"/>
          <w:szCs w:val="22"/>
        </w:rPr>
      </w:pPr>
    </w:p>
    <w:p w14:paraId="70D8F98E" w14:textId="77777777" w:rsidR="00006E55" w:rsidRPr="00006E55" w:rsidRDefault="00006E55" w:rsidP="006C6682">
      <w:pPr>
        <w:pStyle w:val="NormalWeb"/>
        <w:adjustRightInd w:val="0"/>
        <w:snapToGrid w:val="0"/>
        <w:spacing w:after="0" w:line="240" w:lineRule="auto"/>
        <w:jc w:val="both"/>
        <w:rPr>
          <w:rFonts w:ascii="Cambria" w:eastAsia="SimSun" w:hAnsi="Cambria"/>
          <w:sz w:val="22"/>
          <w:szCs w:val="22"/>
        </w:rPr>
      </w:pPr>
      <w:r w:rsidRPr="00006E55">
        <w:rPr>
          <w:rFonts w:ascii="Cambria" w:eastAsia="&amp;quot" w:hAnsi="Cambria"/>
          <w:sz w:val="22"/>
          <w:szCs w:val="22"/>
        </w:rPr>
        <w:t>Na Li contributes to a better understanding of public history at an international scale. She is International Affiliate of the Centre for Oral History and Digital Storytelling at Concordia University</w:t>
      </w:r>
      <w:r w:rsidRPr="00006E55">
        <w:rPr>
          <w:rFonts w:ascii="Cambria" w:eastAsia="SimSun" w:hAnsi="Cambria"/>
          <w:sz w:val="22"/>
          <w:szCs w:val="22"/>
        </w:rPr>
        <w:t xml:space="preserve">, </w:t>
      </w:r>
      <w:r w:rsidRPr="00006E55">
        <w:rPr>
          <w:rFonts w:ascii="Cambria" w:eastAsia="&amp;quot" w:hAnsi="Cambria"/>
          <w:sz w:val="22"/>
          <w:szCs w:val="22"/>
        </w:rPr>
        <w:t>Canada, and an Associate of Australian Centre for Public History at University of Technology Sydney</w:t>
      </w:r>
      <w:r w:rsidRPr="00006E55">
        <w:rPr>
          <w:rFonts w:ascii="Cambria" w:eastAsia="SimSun" w:hAnsi="Cambria"/>
          <w:sz w:val="22"/>
          <w:szCs w:val="22"/>
        </w:rPr>
        <w:t>, Australia</w:t>
      </w:r>
      <w:r w:rsidRPr="00006E55">
        <w:rPr>
          <w:rFonts w:ascii="Cambria" w:eastAsia="&amp;quot" w:hAnsi="Cambria"/>
          <w:sz w:val="22"/>
          <w:szCs w:val="22"/>
        </w:rPr>
        <w:t>. She is at a forefront to research and establish public history in China. She has organized the National Public History Seminar (Chongqing 2013); National Public History Conference (Suzhou 2013; Hangzhou 2018); Public History Faculty Training Program in China (Shanghai 2014, Chongqing 2015, Hangzhou 2019).</w:t>
      </w:r>
      <w:r w:rsidRPr="00006E55">
        <w:rPr>
          <w:rFonts w:ascii="Cambria" w:eastAsia="SimSun" w:hAnsi="Cambria"/>
          <w:sz w:val="22"/>
          <w:szCs w:val="22"/>
        </w:rPr>
        <w:t xml:space="preserve"> </w:t>
      </w:r>
    </w:p>
    <w:p w14:paraId="272EBE93" w14:textId="77777777" w:rsidR="00444D62" w:rsidRDefault="00444D62" w:rsidP="00010B7E">
      <w:pPr>
        <w:spacing w:after="0" w:line="240" w:lineRule="auto"/>
        <w:jc w:val="center"/>
        <w:rPr>
          <w:rFonts w:ascii="Cambria" w:eastAsia="Times New Roman" w:hAnsi="Cambria" w:cstheme="minorHAnsi"/>
          <w:b/>
          <w:bCs/>
          <w:sz w:val="24"/>
          <w:szCs w:val="24"/>
          <w:lang w:eastAsia="en-NZ"/>
        </w:rPr>
      </w:pPr>
      <w:r>
        <w:rPr>
          <w:noProof/>
        </w:rPr>
        <w:lastRenderedPageBreak/>
        <w:drawing>
          <wp:inline distT="0" distB="0" distL="0" distR="0" wp14:anchorId="125FB3F9" wp14:editId="6E1850B9">
            <wp:extent cx="2373832" cy="25146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15328" cy="2558556"/>
                    </a:xfrm>
                    <a:prstGeom prst="rect">
                      <a:avLst/>
                    </a:prstGeom>
                    <a:noFill/>
                    <a:ln>
                      <a:noFill/>
                    </a:ln>
                  </pic:spPr>
                </pic:pic>
              </a:graphicData>
            </a:graphic>
          </wp:inline>
        </w:drawing>
      </w:r>
    </w:p>
    <w:p w14:paraId="4751D3C3" w14:textId="77777777" w:rsidR="00444D62" w:rsidRDefault="00444D62" w:rsidP="00010B7E">
      <w:pPr>
        <w:spacing w:after="0" w:line="240" w:lineRule="auto"/>
        <w:rPr>
          <w:rFonts w:ascii="Cambria" w:eastAsia="Times New Roman" w:hAnsi="Cambria" w:cstheme="minorHAnsi"/>
          <w:b/>
          <w:bCs/>
          <w:sz w:val="24"/>
          <w:szCs w:val="24"/>
          <w:lang w:eastAsia="en-NZ"/>
        </w:rPr>
      </w:pPr>
    </w:p>
    <w:p w14:paraId="2935A8D2" w14:textId="1E3D1555" w:rsidR="00444D62" w:rsidRDefault="00444D62" w:rsidP="00010B7E">
      <w:pPr>
        <w:spacing w:after="0" w:line="240" w:lineRule="auto"/>
        <w:jc w:val="center"/>
        <w:rPr>
          <w:rFonts w:ascii="Cambria" w:eastAsia="Times New Roman" w:hAnsi="Cambria" w:cstheme="minorHAnsi"/>
          <w:i/>
          <w:iCs/>
          <w:sz w:val="20"/>
          <w:szCs w:val="20"/>
          <w:lang w:eastAsia="en-NZ"/>
        </w:rPr>
      </w:pPr>
      <w:r w:rsidRPr="00B73D5A">
        <w:rPr>
          <w:rFonts w:ascii="Cambria" w:eastAsia="Times New Roman" w:hAnsi="Cambria" w:cstheme="minorHAnsi"/>
          <w:i/>
          <w:iCs/>
          <w:sz w:val="20"/>
          <w:szCs w:val="20"/>
          <w:lang w:eastAsia="en-NZ"/>
        </w:rPr>
        <w:t xml:space="preserve">Photo credit: Neil </w:t>
      </w:r>
      <w:proofErr w:type="spellStart"/>
      <w:r w:rsidRPr="00B73D5A">
        <w:rPr>
          <w:rFonts w:ascii="Cambria" w:eastAsia="Times New Roman" w:hAnsi="Cambria" w:cstheme="minorHAnsi"/>
          <w:i/>
          <w:iCs/>
          <w:sz w:val="20"/>
          <w:szCs w:val="20"/>
          <w:lang w:eastAsia="en-NZ"/>
        </w:rPr>
        <w:t>Pardington</w:t>
      </w:r>
      <w:proofErr w:type="spellEnd"/>
    </w:p>
    <w:p w14:paraId="2868230A" w14:textId="77777777" w:rsidR="00B37129" w:rsidRPr="00B73D5A" w:rsidRDefault="00B37129" w:rsidP="00010B7E">
      <w:pPr>
        <w:spacing w:after="0" w:line="240" w:lineRule="auto"/>
        <w:jc w:val="center"/>
        <w:rPr>
          <w:rFonts w:ascii="Cambria" w:eastAsia="Times New Roman" w:hAnsi="Cambria" w:cstheme="minorHAnsi"/>
          <w:i/>
          <w:iCs/>
          <w:sz w:val="20"/>
          <w:szCs w:val="20"/>
          <w:lang w:eastAsia="en-NZ"/>
        </w:rPr>
      </w:pPr>
    </w:p>
    <w:p w14:paraId="0A9A56FC" w14:textId="77777777" w:rsidR="00444D62" w:rsidRPr="00865806" w:rsidRDefault="00444D62" w:rsidP="00010B7E">
      <w:pPr>
        <w:spacing w:after="0" w:line="240" w:lineRule="auto"/>
        <w:rPr>
          <w:rFonts w:ascii="Cambria" w:eastAsia="Times New Roman" w:hAnsi="Cambria" w:cstheme="minorHAnsi"/>
          <w:sz w:val="24"/>
          <w:szCs w:val="24"/>
          <w:lang w:eastAsia="en-NZ"/>
        </w:rPr>
      </w:pPr>
    </w:p>
    <w:p w14:paraId="5E07BB17" w14:textId="77777777" w:rsidR="00444D62" w:rsidRPr="00D57C91" w:rsidRDefault="00444D62" w:rsidP="00010B7E">
      <w:pPr>
        <w:spacing w:after="0" w:line="240" w:lineRule="auto"/>
        <w:jc w:val="center"/>
        <w:rPr>
          <w:rFonts w:ascii="Cambria" w:eastAsia="Times New Roman" w:hAnsi="Cambria" w:cstheme="minorHAnsi"/>
          <w:color w:val="0070C0"/>
          <w:sz w:val="36"/>
          <w:szCs w:val="36"/>
          <w:lang w:eastAsia="en-NZ"/>
        </w:rPr>
      </w:pPr>
      <w:r w:rsidRPr="00D57C91">
        <w:rPr>
          <w:rFonts w:ascii="Cambria" w:eastAsia="Times New Roman" w:hAnsi="Cambria" w:cstheme="minorHAnsi"/>
          <w:b/>
          <w:bCs/>
          <w:color w:val="0070C0"/>
          <w:sz w:val="36"/>
          <w:szCs w:val="36"/>
          <w:lang w:eastAsia="en-NZ"/>
        </w:rPr>
        <w:t xml:space="preserve">Dr Melissa </w:t>
      </w:r>
      <w:proofErr w:type="spellStart"/>
      <w:r w:rsidRPr="00D57C91">
        <w:rPr>
          <w:rFonts w:ascii="Cambria" w:eastAsia="Times New Roman" w:hAnsi="Cambria" w:cstheme="minorHAnsi"/>
          <w:b/>
          <w:bCs/>
          <w:color w:val="0070C0"/>
          <w:sz w:val="36"/>
          <w:szCs w:val="36"/>
          <w:lang w:eastAsia="en-NZ"/>
        </w:rPr>
        <w:t>Matutina</w:t>
      </w:r>
      <w:proofErr w:type="spellEnd"/>
      <w:r w:rsidRPr="00D57C91">
        <w:rPr>
          <w:rFonts w:ascii="Cambria" w:eastAsia="Times New Roman" w:hAnsi="Cambria" w:cstheme="minorHAnsi"/>
          <w:b/>
          <w:bCs/>
          <w:color w:val="0070C0"/>
          <w:sz w:val="36"/>
          <w:szCs w:val="36"/>
          <w:lang w:eastAsia="en-NZ"/>
        </w:rPr>
        <w:t xml:space="preserve"> Williams</w:t>
      </w:r>
    </w:p>
    <w:p w14:paraId="69A14E60" w14:textId="77777777" w:rsidR="00444D62" w:rsidRDefault="00444D62" w:rsidP="00010B7E">
      <w:pPr>
        <w:spacing w:after="0" w:line="240" w:lineRule="auto"/>
        <w:rPr>
          <w:rFonts w:ascii="Cambria" w:hAnsi="Cambria"/>
          <w:sz w:val="24"/>
          <w:szCs w:val="24"/>
        </w:rPr>
      </w:pPr>
    </w:p>
    <w:p w14:paraId="4728FA85" w14:textId="77777777" w:rsidR="00B37129" w:rsidRDefault="00B37129" w:rsidP="008D52DB">
      <w:pPr>
        <w:spacing w:after="0" w:line="240" w:lineRule="auto"/>
        <w:jc w:val="center"/>
        <w:rPr>
          <w:rFonts w:ascii="Cambria" w:hAnsi="Cambria"/>
          <w:b/>
          <w:bCs/>
          <w:sz w:val="28"/>
          <w:szCs w:val="28"/>
        </w:rPr>
      </w:pPr>
    </w:p>
    <w:p w14:paraId="7215CDC2" w14:textId="3E150336" w:rsidR="008D52DB" w:rsidRPr="008D52DB" w:rsidRDefault="008D52DB" w:rsidP="008D52DB">
      <w:pPr>
        <w:spacing w:after="0" w:line="240" w:lineRule="auto"/>
        <w:jc w:val="center"/>
        <w:rPr>
          <w:rFonts w:ascii="Cambria" w:hAnsi="Cambria"/>
          <w:b/>
          <w:bCs/>
        </w:rPr>
      </w:pPr>
      <w:r w:rsidRPr="008D52DB">
        <w:rPr>
          <w:rFonts w:ascii="Cambria" w:hAnsi="Cambria"/>
          <w:b/>
          <w:bCs/>
          <w:sz w:val="28"/>
          <w:szCs w:val="28"/>
        </w:rPr>
        <w:t>‘Oral history is at once all and nothing about who “we” are’.</w:t>
      </w:r>
    </w:p>
    <w:p w14:paraId="5A9688E0" w14:textId="77777777" w:rsidR="008D52DB" w:rsidRDefault="008D52DB" w:rsidP="008D52DB">
      <w:pPr>
        <w:spacing w:after="0" w:line="240" w:lineRule="auto"/>
        <w:jc w:val="both"/>
      </w:pPr>
    </w:p>
    <w:p w14:paraId="5758BAF5" w14:textId="74542183" w:rsidR="008D52DB" w:rsidRPr="008D52DB" w:rsidRDefault="008D52DB" w:rsidP="008D52DB">
      <w:pPr>
        <w:spacing w:after="0" w:line="240" w:lineRule="auto"/>
        <w:jc w:val="both"/>
        <w:rPr>
          <w:rFonts w:ascii="Cambria" w:hAnsi="Cambria"/>
        </w:rPr>
      </w:pPr>
      <w:r w:rsidRPr="008D52DB">
        <w:rPr>
          <w:rFonts w:ascii="Cambria" w:hAnsi="Cambria"/>
        </w:rPr>
        <w:t xml:space="preserve">Reflecting on the oral narratives that inform my book, </w:t>
      </w:r>
      <w:proofErr w:type="spellStart"/>
      <w:r w:rsidRPr="008D52DB">
        <w:rPr>
          <w:rFonts w:ascii="Cambria" w:hAnsi="Cambria"/>
          <w:i/>
          <w:iCs/>
        </w:rPr>
        <w:t>Panguru</w:t>
      </w:r>
      <w:proofErr w:type="spellEnd"/>
      <w:r w:rsidRPr="008D52DB">
        <w:rPr>
          <w:rFonts w:ascii="Cambria" w:hAnsi="Cambria"/>
          <w:i/>
          <w:iCs/>
        </w:rPr>
        <w:t xml:space="preserve"> and the City: K</w:t>
      </w:r>
      <w:r w:rsidRPr="008D52DB">
        <w:rPr>
          <w:rFonts w:ascii="Cambria" w:hAnsi="Cambria"/>
          <w:i/>
          <w:iCs/>
          <w:lang w:val="mi-NZ"/>
        </w:rPr>
        <w:t>āinga Tahi, Kāinga Rua</w:t>
      </w:r>
      <w:r w:rsidRPr="008D52DB">
        <w:rPr>
          <w:rFonts w:ascii="Cambria" w:hAnsi="Cambria"/>
          <w:lang w:val="mi-NZ"/>
        </w:rPr>
        <w:t xml:space="preserve">, </w:t>
      </w:r>
      <w:r w:rsidRPr="008D52DB">
        <w:rPr>
          <w:rFonts w:ascii="Cambria" w:hAnsi="Cambria"/>
        </w:rPr>
        <w:t xml:space="preserve">I explore the idea that oral history is at once all and nothing about who ‘we’ are. When I began my research, one of my aims was to challenge the ways in which Aotearoa New Zealand’s national histories marginalise and stereotype Māori people into hapless victims of urbanisation. I believed (and still do) that such histories misrepresent and discredit the ambitions and achievements of a generation of Māori, including my own elders. My talk will focus on the processes of collecting and writing the individual voices of my </w:t>
      </w:r>
      <w:proofErr w:type="spellStart"/>
      <w:r w:rsidRPr="008D52DB">
        <w:rPr>
          <w:rFonts w:ascii="Cambria" w:hAnsi="Cambria"/>
        </w:rPr>
        <w:t>whanaunga</w:t>
      </w:r>
      <w:proofErr w:type="spellEnd"/>
      <w:r w:rsidRPr="008D52DB">
        <w:rPr>
          <w:rFonts w:ascii="Cambria" w:hAnsi="Cambria"/>
        </w:rPr>
        <w:t xml:space="preserve"> into the centre of an iwi urban migration narrative, and how I navigated layered expressions of national, Māori, iwi, </w:t>
      </w:r>
      <w:proofErr w:type="spellStart"/>
      <w:r w:rsidRPr="008D52DB">
        <w:rPr>
          <w:rFonts w:ascii="Cambria" w:hAnsi="Cambria"/>
        </w:rPr>
        <w:t>whānau</w:t>
      </w:r>
      <w:proofErr w:type="spellEnd"/>
      <w:r w:rsidRPr="008D52DB">
        <w:rPr>
          <w:rFonts w:ascii="Cambria" w:hAnsi="Cambria"/>
        </w:rPr>
        <w:t xml:space="preserve"> and individual identity. In turn, I suggest that the oral histories we collect may provide answers about who ‘we’ are, but that those answers also reflect who you are,  what brought you to your place of oral history enquiry and what you intend to do with the </w:t>
      </w:r>
      <w:proofErr w:type="spellStart"/>
      <w:r w:rsidRPr="008D52DB">
        <w:rPr>
          <w:rFonts w:ascii="Cambria" w:hAnsi="Cambria"/>
        </w:rPr>
        <w:t>kōrero</w:t>
      </w:r>
      <w:proofErr w:type="spellEnd"/>
      <w:r w:rsidRPr="008D52DB">
        <w:rPr>
          <w:rFonts w:ascii="Cambria" w:hAnsi="Cambria"/>
        </w:rPr>
        <w:t xml:space="preserve"> entrusted to you. </w:t>
      </w:r>
    </w:p>
    <w:p w14:paraId="74684125" w14:textId="5C0DD95B" w:rsidR="008D52DB" w:rsidRDefault="008D52DB" w:rsidP="008D52DB">
      <w:pPr>
        <w:spacing w:after="0" w:line="240" w:lineRule="auto"/>
        <w:jc w:val="both"/>
        <w:rPr>
          <w:rFonts w:ascii="Cambria" w:hAnsi="Cambria"/>
        </w:rPr>
      </w:pPr>
    </w:p>
    <w:p w14:paraId="188669DA" w14:textId="3A128AEC" w:rsidR="00444D62" w:rsidRPr="00CE5E10" w:rsidRDefault="00444D62" w:rsidP="008D52DB">
      <w:pPr>
        <w:spacing w:after="0" w:line="240" w:lineRule="auto"/>
        <w:jc w:val="both"/>
        <w:rPr>
          <w:rFonts w:ascii="Cambria" w:hAnsi="Cambria"/>
        </w:rPr>
      </w:pPr>
      <w:r w:rsidRPr="00CE5E10">
        <w:rPr>
          <w:rFonts w:ascii="Cambria" w:hAnsi="Cambria"/>
        </w:rPr>
        <w:t xml:space="preserve">Melissa </w:t>
      </w:r>
      <w:proofErr w:type="spellStart"/>
      <w:r w:rsidRPr="00CE5E10">
        <w:rPr>
          <w:rFonts w:ascii="Cambria" w:hAnsi="Cambria"/>
        </w:rPr>
        <w:t>Matutina</w:t>
      </w:r>
      <w:proofErr w:type="spellEnd"/>
      <w:r w:rsidRPr="00CE5E10">
        <w:rPr>
          <w:rFonts w:ascii="Cambria" w:hAnsi="Cambria"/>
        </w:rPr>
        <w:t xml:space="preserve"> Williams is of Te </w:t>
      </w:r>
      <w:proofErr w:type="spellStart"/>
      <w:r w:rsidRPr="00CE5E10">
        <w:rPr>
          <w:rFonts w:ascii="Cambria" w:hAnsi="Cambria"/>
        </w:rPr>
        <w:t>Rarawa</w:t>
      </w:r>
      <w:proofErr w:type="spellEnd"/>
      <w:r w:rsidRPr="00CE5E10">
        <w:rPr>
          <w:rFonts w:ascii="Cambria" w:hAnsi="Cambria"/>
        </w:rPr>
        <w:t xml:space="preserve"> and </w:t>
      </w:r>
      <w:proofErr w:type="spellStart"/>
      <w:r w:rsidRPr="00CE5E10">
        <w:rPr>
          <w:rFonts w:ascii="Cambria" w:hAnsi="Cambria"/>
        </w:rPr>
        <w:t>Ngāti</w:t>
      </w:r>
      <w:proofErr w:type="spellEnd"/>
      <w:r w:rsidRPr="00CE5E10">
        <w:rPr>
          <w:rFonts w:ascii="Cambria" w:hAnsi="Cambria"/>
        </w:rPr>
        <w:t xml:space="preserve"> Maru descent. Following the completion of her PhD in History in 2010, she lectured for three years in Māori and New Zealand history at The University of Auckland where she now holds an honorary academic position. Melissa's publications include her award-winning book, </w:t>
      </w:r>
      <w:proofErr w:type="spellStart"/>
      <w:r w:rsidRPr="00CE5E10">
        <w:rPr>
          <w:rFonts w:ascii="Cambria" w:hAnsi="Cambria"/>
          <w:i/>
          <w:iCs/>
        </w:rPr>
        <w:t>Panguru</w:t>
      </w:r>
      <w:proofErr w:type="spellEnd"/>
      <w:r w:rsidRPr="00CE5E10">
        <w:rPr>
          <w:rFonts w:ascii="Cambria" w:hAnsi="Cambria"/>
          <w:i/>
          <w:iCs/>
        </w:rPr>
        <w:t xml:space="preserve"> and the City: </w:t>
      </w:r>
      <w:proofErr w:type="spellStart"/>
      <w:r w:rsidRPr="00CE5E10">
        <w:rPr>
          <w:rFonts w:ascii="Cambria" w:hAnsi="Cambria"/>
          <w:i/>
          <w:iCs/>
        </w:rPr>
        <w:t>Kāinga</w:t>
      </w:r>
      <w:proofErr w:type="spellEnd"/>
      <w:r w:rsidRPr="00CE5E10">
        <w:rPr>
          <w:rFonts w:ascii="Cambria" w:hAnsi="Cambria"/>
          <w:i/>
          <w:iCs/>
        </w:rPr>
        <w:t xml:space="preserve"> </w:t>
      </w:r>
      <w:proofErr w:type="spellStart"/>
      <w:r w:rsidRPr="00CE5E10">
        <w:rPr>
          <w:rFonts w:ascii="Cambria" w:hAnsi="Cambria"/>
          <w:i/>
          <w:iCs/>
        </w:rPr>
        <w:t>Tahi</w:t>
      </w:r>
      <w:proofErr w:type="spellEnd"/>
      <w:r w:rsidRPr="00CE5E10">
        <w:rPr>
          <w:rFonts w:ascii="Cambria" w:hAnsi="Cambria"/>
          <w:i/>
          <w:iCs/>
        </w:rPr>
        <w:t xml:space="preserve">, </w:t>
      </w:r>
      <w:proofErr w:type="spellStart"/>
      <w:r w:rsidRPr="00CE5E10">
        <w:rPr>
          <w:rFonts w:ascii="Cambria" w:hAnsi="Cambria"/>
          <w:i/>
          <w:iCs/>
        </w:rPr>
        <w:t>Kāinga</w:t>
      </w:r>
      <w:proofErr w:type="spellEnd"/>
      <w:r w:rsidRPr="00CE5E10">
        <w:rPr>
          <w:rFonts w:ascii="Cambria" w:hAnsi="Cambria"/>
          <w:i/>
          <w:iCs/>
        </w:rPr>
        <w:t xml:space="preserve"> </w:t>
      </w:r>
      <w:proofErr w:type="spellStart"/>
      <w:r w:rsidRPr="00CE5E10">
        <w:rPr>
          <w:rFonts w:ascii="Cambria" w:hAnsi="Cambria"/>
          <w:i/>
          <w:iCs/>
        </w:rPr>
        <w:t>Rua</w:t>
      </w:r>
      <w:proofErr w:type="spellEnd"/>
      <w:r w:rsidRPr="00CE5E10">
        <w:rPr>
          <w:rFonts w:ascii="Cambria" w:hAnsi="Cambria"/>
        </w:rPr>
        <w:t>, which is based on the oral histories of her </w:t>
      </w:r>
      <w:proofErr w:type="spellStart"/>
      <w:r w:rsidRPr="00CE5E10">
        <w:rPr>
          <w:rFonts w:ascii="Cambria" w:hAnsi="Cambria"/>
        </w:rPr>
        <w:t>whanaunga</w:t>
      </w:r>
      <w:proofErr w:type="spellEnd"/>
      <w:r w:rsidRPr="00CE5E10">
        <w:rPr>
          <w:rFonts w:ascii="Cambria" w:hAnsi="Cambria"/>
        </w:rPr>
        <w:t xml:space="preserve"> who migrated from North </w:t>
      </w:r>
      <w:proofErr w:type="spellStart"/>
      <w:r w:rsidRPr="00CE5E10">
        <w:rPr>
          <w:rFonts w:ascii="Cambria" w:hAnsi="Cambria"/>
        </w:rPr>
        <w:t>Hokianga</w:t>
      </w:r>
      <w:proofErr w:type="spellEnd"/>
      <w:r w:rsidRPr="00CE5E10">
        <w:rPr>
          <w:rFonts w:ascii="Cambria" w:hAnsi="Cambria"/>
        </w:rPr>
        <w:t xml:space="preserve"> to Auckland, 1930-1970. Melissa continues to research and write in the fields of Māori and New Zealand history and is currently part of a Marsden project team researching </w:t>
      </w:r>
      <w:r w:rsidR="007E136C">
        <w:rPr>
          <w:rFonts w:ascii="Cambria" w:hAnsi="Cambria"/>
        </w:rPr>
        <w:t>“</w:t>
      </w:r>
      <w:r w:rsidRPr="00CE5E10">
        <w:rPr>
          <w:rFonts w:ascii="Cambria" w:hAnsi="Cambria"/>
        </w:rPr>
        <w:t>Whanau Ora with, against and beyond the state</w:t>
      </w:r>
      <w:r w:rsidR="007E136C">
        <w:rPr>
          <w:rFonts w:ascii="Cambria" w:hAnsi="Cambria"/>
        </w:rPr>
        <w:t>”</w:t>
      </w:r>
      <w:r w:rsidRPr="00CE5E10">
        <w:rPr>
          <w:rFonts w:ascii="Cambria" w:hAnsi="Cambria"/>
        </w:rPr>
        <w:t>. </w:t>
      </w:r>
    </w:p>
    <w:p w14:paraId="779797AD" w14:textId="77777777" w:rsidR="00444D62" w:rsidRPr="00CE5E10" w:rsidRDefault="00444D62" w:rsidP="008D52DB">
      <w:pPr>
        <w:spacing w:after="0" w:line="240" w:lineRule="auto"/>
        <w:jc w:val="both"/>
        <w:rPr>
          <w:rFonts w:ascii="Cambria" w:hAnsi="Cambria"/>
        </w:rPr>
      </w:pPr>
    </w:p>
    <w:p w14:paraId="0DA2ACA1" w14:textId="77777777" w:rsidR="00444D62" w:rsidRPr="00CE5E10" w:rsidRDefault="00444D62" w:rsidP="008D52DB">
      <w:pPr>
        <w:spacing w:after="0" w:line="240" w:lineRule="auto"/>
        <w:rPr>
          <w:rFonts w:ascii="Cambria" w:hAnsi="Cambria"/>
        </w:rPr>
      </w:pPr>
    </w:p>
    <w:p w14:paraId="30026CFA" w14:textId="77777777" w:rsidR="00444D62" w:rsidRPr="00444D62" w:rsidRDefault="00444D62" w:rsidP="008D52DB">
      <w:pPr>
        <w:spacing w:after="0" w:line="240" w:lineRule="auto"/>
        <w:jc w:val="both"/>
        <w:rPr>
          <w:rFonts w:ascii="Cambria" w:hAnsi="Cambria"/>
          <w:b/>
          <w:color w:val="0070C0"/>
          <w:sz w:val="32"/>
          <w:szCs w:val="32"/>
        </w:rPr>
      </w:pPr>
      <w:r w:rsidRPr="00444D62">
        <w:rPr>
          <w:rFonts w:ascii="Cambria" w:hAnsi="Cambria"/>
          <w:b/>
          <w:color w:val="0070C0"/>
          <w:sz w:val="32"/>
          <w:szCs w:val="32"/>
        </w:rPr>
        <w:br w:type="page"/>
      </w:r>
    </w:p>
    <w:p w14:paraId="6A752421" w14:textId="40F271BE" w:rsidR="002E0C1A" w:rsidRPr="00AD12AF" w:rsidRDefault="002E0C1A" w:rsidP="00010B7E">
      <w:pPr>
        <w:spacing w:after="0" w:line="240" w:lineRule="auto"/>
        <w:jc w:val="center"/>
        <w:rPr>
          <w:rFonts w:ascii="Cambria" w:hAnsi="Cambria"/>
          <w:b/>
          <w:color w:val="0070C0"/>
          <w:sz w:val="32"/>
          <w:szCs w:val="32"/>
        </w:rPr>
      </w:pPr>
      <w:r w:rsidRPr="00AD12AF">
        <w:rPr>
          <w:rFonts w:ascii="Cambria" w:hAnsi="Cambria"/>
          <w:b/>
          <w:color w:val="0070C0"/>
          <w:sz w:val="32"/>
          <w:szCs w:val="32"/>
        </w:rPr>
        <w:lastRenderedPageBreak/>
        <w:t>Abstracts</w:t>
      </w:r>
    </w:p>
    <w:p w14:paraId="042E8514" w14:textId="77777777" w:rsidR="003B7CC2" w:rsidRDefault="003B7CC2" w:rsidP="00010B7E">
      <w:pPr>
        <w:spacing w:after="0" w:line="240" w:lineRule="auto"/>
        <w:jc w:val="both"/>
        <w:rPr>
          <w:rFonts w:ascii="Cambria" w:hAnsi="Cambria"/>
          <w:b/>
          <w:bCs/>
        </w:rPr>
      </w:pPr>
    </w:p>
    <w:p w14:paraId="716DCE54" w14:textId="77777777" w:rsidR="00C51F45" w:rsidRDefault="00C51F45" w:rsidP="00D72104">
      <w:pPr>
        <w:spacing w:after="0" w:line="240" w:lineRule="auto"/>
        <w:rPr>
          <w:rFonts w:ascii="Cambria" w:hAnsi="Cambria" w:cs="Times New Roman"/>
          <w:b/>
          <w:bCs/>
        </w:rPr>
      </w:pPr>
      <w:r>
        <w:rPr>
          <w:rFonts w:ascii="Cambria" w:hAnsi="Cambria" w:cs="Times New Roman"/>
          <w:b/>
          <w:bCs/>
        </w:rPr>
        <w:t xml:space="preserve">Aitken, </w:t>
      </w:r>
      <w:r w:rsidRPr="000F2E46">
        <w:rPr>
          <w:rFonts w:ascii="Cambria" w:hAnsi="Cambria" w:cs="Times New Roman"/>
          <w:b/>
          <w:bCs/>
        </w:rPr>
        <w:t>Judith</w:t>
      </w:r>
      <w:r w:rsidRPr="000F2E46">
        <w:rPr>
          <w:rFonts w:ascii="Cambria" w:hAnsi="Cambria" w:cs="Times New Roman"/>
          <w:b/>
          <w:bCs/>
        </w:rPr>
        <w:br/>
      </w:r>
      <w:r>
        <w:rPr>
          <w:rFonts w:ascii="Cambria" w:hAnsi="Cambria" w:cs="Times New Roman"/>
          <w:b/>
          <w:bCs/>
        </w:rPr>
        <w:t xml:space="preserve">Valuing women  </w:t>
      </w:r>
    </w:p>
    <w:p w14:paraId="1C916D2C" w14:textId="77777777" w:rsidR="00C51F45" w:rsidRDefault="00C51F45" w:rsidP="00D72104">
      <w:pPr>
        <w:spacing w:after="0" w:line="240" w:lineRule="auto"/>
        <w:jc w:val="both"/>
        <w:rPr>
          <w:rFonts w:ascii="Cambria" w:hAnsi="Cambria" w:cs="Times New Roman"/>
        </w:rPr>
      </w:pPr>
      <w:r>
        <w:rPr>
          <w:rFonts w:ascii="Cambria" w:hAnsi="Cambria" w:cs="Times New Roman"/>
        </w:rPr>
        <w:t xml:space="preserve">Within the broad theme “Ko </w:t>
      </w:r>
      <w:proofErr w:type="spellStart"/>
      <w:r>
        <w:rPr>
          <w:rFonts w:ascii="Cambria" w:hAnsi="Cambria" w:cs="Times New Roman"/>
        </w:rPr>
        <w:t>wai</w:t>
      </w:r>
      <w:proofErr w:type="spellEnd"/>
      <w:r>
        <w:rPr>
          <w:rFonts w:ascii="Cambria" w:hAnsi="Cambria" w:cs="Times New Roman"/>
        </w:rPr>
        <w:t xml:space="preserve"> </w:t>
      </w:r>
      <w:proofErr w:type="spellStart"/>
      <w:r>
        <w:rPr>
          <w:rFonts w:ascii="Cambria" w:hAnsi="Cambria" w:cs="Times New Roman"/>
        </w:rPr>
        <w:t>matou</w:t>
      </w:r>
      <w:proofErr w:type="spellEnd"/>
      <w:r>
        <w:rPr>
          <w:rFonts w:ascii="Cambria" w:hAnsi="Cambria" w:cs="Times New Roman"/>
        </w:rPr>
        <w:t xml:space="preserve">: Who are we?” this paper will tell the stories of women whose lives and work are often almost invisible in the community and workforce. The focus will be on how they faced and overcome disadvantages of birth and circumstance to make extraordinary, albeit typically under-valued, contributions to New Zealand/Aotearoa. The paper will be based on two oral histories: “Women in a Disabling World”, lodged in the National Library in 2019. This history provides an illuminating way to describe how the social, economic and other contexts of daily life impact on and exacerbate the challenges facing women with disabilities. The second, a much larger project involved interviewing some 60 women, is being produced by a small group of volunteers. It is titled “Keystrokes per minute – an oral history of women working in New Zealand Public Service typing pools 1945 to the present” (KSPM). The recordings have been transcribed and the project group plans to publish a book based on the women’s stories. Both projects were awarded generous grants by the Ministry of Culture and Heritage, with benevolent funding from the State Services Commission. </w:t>
      </w:r>
    </w:p>
    <w:p w14:paraId="1215DFD1" w14:textId="77777777" w:rsidR="00C51F45" w:rsidRDefault="00C51F45" w:rsidP="00D72104">
      <w:pPr>
        <w:spacing w:after="0" w:line="240" w:lineRule="auto"/>
        <w:jc w:val="both"/>
        <w:rPr>
          <w:rFonts w:ascii="Cambria" w:hAnsi="Cambria" w:cs="Times New Roman"/>
        </w:rPr>
      </w:pPr>
    </w:p>
    <w:p w14:paraId="6C381C8E" w14:textId="77777777" w:rsidR="00C51F45" w:rsidRDefault="00C51F45" w:rsidP="00D72104">
      <w:pPr>
        <w:spacing w:after="0" w:line="240" w:lineRule="auto"/>
        <w:jc w:val="both"/>
        <w:rPr>
          <w:rFonts w:ascii="Cambria" w:hAnsi="Cambria" w:cs="Times New Roman"/>
        </w:rPr>
      </w:pPr>
      <w:r>
        <w:rPr>
          <w:rFonts w:ascii="Cambria" w:hAnsi="Cambria" w:cs="Times New Roman"/>
        </w:rPr>
        <w:t>Bio</w:t>
      </w:r>
      <w:r>
        <w:rPr>
          <w:rFonts w:ascii="Cambria" w:hAnsi="Cambria" w:cs="Times New Roman"/>
        </w:rPr>
        <w:br/>
        <w:t xml:space="preserve">Dr Judith Aitken is a </w:t>
      </w:r>
      <w:proofErr w:type="gramStart"/>
      <w:r>
        <w:rPr>
          <w:rFonts w:ascii="Cambria" w:hAnsi="Cambria" w:cs="Times New Roman"/>
        </w:rPr>
        <w:t>school teacher</w:t>
      </w:r>
      <w:proofErr w:type="gramEnd"/>
      <w:r>
        <w:rPr>
          <w:rFonts w:ascii="Cambria" w:hAnsi="Cambria" w:cs="Times New Roman"/>
        </w:rPr>
        <w:t xml:space="preserve"> by trade and a former public servant, local government councillor and DHB board member. In recent years she has trained in oral histories and undertaken three: “Keystrokes per minute” as part of a small energetic team of women and the third a personal history completed immediately before the death of the prominent Wellington woman.  </w:t>
      </w:r>
    </w:p>
    <w:p w14:paraId="3FAC664D" w14:textId="77777777" w:rsidR="00C51F45" w:rsidRDefault="00C51F45" w:rsidP="00D72104">
      <w:pPr>
        <w:spacing w:after="0" w:line="240" w:lineRule="auto"/>
        <w:jc w:val="both"/>
        <w:rPr>
          <w:rFonts w:ascii="Cambria" w:hAnsi="Cambria" w:cs="Times New Roman"/>
        </w:rPr>
      </w:pPr>
    </w:p>
    <w:p w14:paraId="1EDA038F" w14:textId="77777777" w:rsidR="00C51F45" w:rsidRDefault="00C51F45" w:rsidP="00D72104">
      <w:pPr>
        <w:spacing w:after="0" w:line="240" w:lineRule="auto"/>
        <w:rPr>
          <w:rFonts w:ascii="Cambria" w:hAnsi="Cambria"/>
          <w:b/>
          <w:bCs/>
        </w:rPr>
      </w:pPr>
      <w:r w:rsidRPr="00392D02">
        <w:rPr>
          <w:rFonts w:ascii="Cambria" w:hAnsi="Cambria" w:cs="Times New Roman"/>
          <w:b/>
          <w:bCs/>
        </w:rPr>
        <w:t>Baird</w:t>
      </w:r>
      <w:r>
        <w:rPr>
          <w:rFonts w:ascii="Cambria" w:hAnsi="Cambria" w:cs="Times New Roman"/>
          <w:b/>
          <w:bCs/>
        </w:rPr>
        <w:t>, Rosemary</w:t>
      </w:r>
      <w:r w:rsidRPr="00392D02">
        <w:rPr>
          <w:rFonts w:ascii="Cambria" w:hAnsi="Cambria" w:cs="Times New Roman"/>
          <w:b/>
          <w:bCs/>
        </w:rPr>
        <w:br/>
      </w:r>
      <w:r w:rsidRPr="00F32A0F">
        <w:rPr>
          <w:rFonts w:ascii="Cambria" w:hAnsi="Cambria"/>
          <w:b/>
          <w:bCs/>
        </w:rPr>
        <w:t>Aotearoa Unearthed: A podcast about archaeology</w:t>
      </w:r>
    </w:p>
    <w:p w14:paraId="2CC75127" w14:textId="77777777" w:rsidR="00C51F45" w:rsidRDefault="00C51F45" w:rsidP="00D72104">
      <w:pPr>
        <w:spacing w:after="0" w:line="240" w:lineRule="auto"/>
        <w:jc w:val="both"/>
        <w:rPr>
          <w:rFonts w:ascii="Cambria" w:hAnsi="Cambria"/>
        </w:rPr>
      </w:pPr>
      <w:r w:rsidRPr="00F32A0F">
        <w:rPr>
          <w:rFonts w:ascii="Cambria" w:hAnsi="Cambria"/>
        </w:rPr>
        <w:t xml:space="preserve">In this paper I’ll reflect on the experience of making a podcast, </w:t>
      </w:r>
      <w:r w:rsidRPr="00460F0F">
        <w:rPr>
          <w:rFonts w:ascii="Cambria" w:hAnsi="Cambria"/>
        </w:rPr>
        <w:t xml:space="preserve">Aotearoa Unearthed: Archaeology for Everyone, as part of my work at Heritage New Zealand </w:t>
      </w:r>
      <w:proofErr w:type="spellStart"/>
      <w:r w:rsidRPr="00460F0F">
        <w:rPr>
          <w:rFonts w:ascii="Cambria" w:hAnsi="Cambria"/>
        </w:rPr>
        <w:t>Pouhere</w:t>
      </w:r>
      <w:proofErr w:type="spellEnd"/>
      <w:r w:rsidRPr="00460F0F">
        <w:rPr>
          <w:rFonts w:ascii="Cambria" w:hAnsi="Cambria"/>
        </w:rPr>
        <w:t xml:space="preserve"> Taonga. This podcast was made in partnership with the New Zealand Archaeological Association. This paper will reflect</w:t>
      </w:r>
      <w:r w:rsidRPr="00F32A0F">
        <w:rPr>
          <w:rFonts w:ascii="Cambria" w:hAnsi="Cambria"/>
        </w:rPr>
        <w:t xml:space="preserve"> on three main questions:</w:t>
      </w:r>
    </w:p>
    <w:p w14:paraId="75811497" w14:textId="77777777" w:rsidR="00C51F45" w:rsidRPr="00F32A0F" w:rsidRDefault="00C51F45" w:rsidP="00D72104">
      <w:pPr>
        <w:spacing w:after="0" w:line="240" w:lineRule="auto"/>
        <w:jc w:val="both"/>
        <w:rPr>
          <w:rFonts w:ascii="Cambria" w:hAnsi="Cambria"/>
        </w:rPr>
      </w:pPr>
    </w:p>
    <w:p w14:paraId="73FFD35F" w14:textId="77777777" w:rsidR="00C51F45" w:rsidRPr="00F32A0F" w:rsidRDefault="00C51F45" w:rsidP="00D72104">
      <w:pPr>
        <w:pStyle w:val="ListParagraph"/>
        <w:numPr>
          <w:ilvl w:val="0"/>
          <w:numId w:val="4"/>
        </w:numPr>
        <w:spacing w:after="0" w:line="240" w:lineRule="auto"/>
        <w:ind w:left="567" w:hanging="567"/>
        <w:jc w:val="both"/>
        <w:rPr>
          <w:rFonts w:ascii="Cambria" w:hAnsi="Cambria"/>
        </w:rPr>
      </w:pPr>
      <w:r w:rsidRPr="00F32A0F">
        <w:rPr>
          <w:rFonts w:ascii="Cambria" w:hAnsi="Cambria"/>
        </w:rPr>
        <w:t>What can archaeology say to us as New Zealanders about our individual and collective identity and history?</w:t>
      </w:r>
    </w:p>
    <w:p w14:paraId="385CE0B8" w14:textId="77777777" w:rsidR="00C51F45" w:rsidRPr="00F32A0F" w:rsidRDefault="00C51F45" w:rsidP="00D72104">
      <w:pPr>
        <w:pStyle w:val="ListParagraph"/>
        <w:numPr>
          <w:ilvl w:val="0"/>
          <w:numId w:val="4"/>
        </w:numPr>
        <w:spacing w:after="0" w:line="240" w:lineRule="auto"/>
        <w:ind w:left="567" w:hanging="567"/>
        <w:jc w:val="both"/>
        <w:rPr>
          <w:rFonts w:ascii="Cambria" w:hAnsi="Cambria"/>
        </w:rPr>
      </w:pPr>
      <w:r w:rsidRPr="00F32A0F">
        <w:rPr>
          <w:rFonts w:ascii="Cambria" w:hAnsi="Cambria"/>
        </w:rPr>
        <w:t xml:space="preserve">How do you practically go about making a podcast as a raw beginner (recording in </w:t>
      </w:r>
      <w:proofErr w:type="spellStart"/>
      <w:r w:rsidRPr="00F32A0F">
        <w:rPr>
          <w:rFonts w:ascii="Cambria" w:hAnsi="Cambria"/>
        </w:rPr>
        <w:t>Covid</w:t>
      </w:r>
      <w:proofErr w:type="spellEnd"/>
      <w:r w:rsidRPr="00F32A0F">
        <w:rPr>
          <w:rFonts w:ascii="Cambria" w:hAnsi="Cambria"/>
        </w:rPr>
        <w:t xml:space="preserve"> times via zoom, using the Hindenburg audio editing software, podcast hosting platforms, creating a hero image etc).</w:t>
      </w:r>
    </w:p>
    <w:p w14:paraId="5E25BA66" w14:textId="77777777" w:rsidR="00C51F45" w:rsidRPr="00F32A0F" w:rsidRDefault="00C51F45" w:rsidP="00D72104">
      <w:pPr>
        <w:pStyle w:val="ListParagraph"/>
        <w:numPr>
          <w:ilvl w:val="0"/>
          <w:numId w:val="4"/>
        </w:numPr>
        <w:spacing w:after="0" w:line="240" w:lineRule="auto"/>
        <w:ind w:left="567" w:hanging="567"/>
        <w:jc w:val="both"/>
        <w:rPr>
          <w:rFonts w:ascii="Cambria" w:hAnsi="Cambria"/>
        </w:rPr>
      </w:pPr>
      <w:r w:rsidRPr="00F32A0F">
        <w:rPr>
          <w:rFonts w:ascii="Cambria" w:hAnsi="Cambria"/>
        </w:rPr>
        <w:t>How much do I allow my own identity to be part of the podcast in my role as ‘host’?</w:t>
      </w:r>
    </w:p>
    <w:p w14:paraId="686CC6CD" w14:textId="77777777" w:rsidR="00C51F45" w:rsidRDefault="00C51F45" w:rsidP="00D72104">
      <w:pPr>
        <w:spacing w:after="0" w:line="240" w:lineRule="auto"/>
        <w:jc w:val="both"/>
        <w:rPr>
          <w:rFonts w:ascii="Cambria" w:hAnsi="Cambria"/>
        </w:rPr>
      </w:pPr>
    </w:p>
    <w:p w14:paraId="301387F5" w14:textId="77777777" w:rsidR="00C51F45" w:rsidRPr="00F32A0F" w:rsidRDefault="00C51F45" w:rsidP="00D72104">
      <w:pPr>
        <w:spacing w:after="0" w:line="240" w:lineRule="auto"/>
        <w:jc w:val="both"/>
        <w:rPr>
          <w:rFonts w:ascii="Cambria" w:hAnsi="Cambria"/>
        </w:rPr>
      </w:pPr>
      <w:r w:rsidRPr="00F32A0F">
        <w:rPr>
          <w:rFonts w:ascii="Cambria" w:hAnsi="Cambria"/>
        </w:rPr>
        <w:t>The often frustrating, always thrilling experience of making this podcast gave me a lot of time to think about the messages I was trying to convey to listeners about New Zealand histories and how we connect to our ancestors. Plus, it confirmed my belief that archaeology is awesome.</w:t>
      </w:r>
    </w:p>
    <w:p w14:paraId="7853818A" w14:textId="77777777" w:rsidR="00C51F45" w:rsidRPr="00F32A0F" w:rsidRDefault="00C51F45" w:rsidP="00D72104">
      <w:pPr>
        <w:spacing w:after="0" w:line="240" w:lineRule="auto"/>
        <w:jc w:val="both"/>
        <w:rPr>
          <w:rFonts w:ascii="Cambria" w:hAnsi="Cambria"/>
        </w:rPr>
      </w:pPr>
    </w:p>
    <w:p w14:paraId="369D8C89" w14:textId="77777777" w:rsidR="00C51F45" w:rsidRDefault="00C51F45" w:rsidP="00D72104">
      <w:pPr>
        <w:spacing w:after="0" w:line="240" w:lineRule="auto"/>
        <w:jc w:val="both"/>
        <w:rPr>
          <w:rFonts w:ascii="Cambria" w:hAnsi="Cambria"/>
        </w:rPr>
      </w:pPr>
      <w:r w:rsidRPr="00F32A0F">
        <w:rPr>
          <w:rFonts w:ascii="Cambria" w:hAnsi="Cambria"/>
        </w:rPr>
        <w:t xml:space="preserve">Bio </w:t>
      </w:r>
    </w:p>
    <w:p w14:paraId="552531EB" w14:textId="77777777" w:rsidR="00C51F45" w:rsidRDefault="00C51F45" w:rsidP="00D72104">
      <w:pPr>
        <w:spacing w:after="0" w:line="240" w:lineRule="auto"/>
        <w:jc w:val="both"/>
        <w:rPr>
          <w:rFonts w:ascii="Cambria" w:hAnsi="Cambria"/>
        </w:rPr>
      </w:pPr>
      <w:r w:rsidRPr="00F32A0F">
        <w:rPr>
          <w:rFonts w:ascii="Cambria" w:hAnsi="Cambria"/>
        </w:rPr>
        <w:t xml:space="preserve">Rosemary Baird completed her PhD in oral history at the University of Canterbury in 2012 and has done extensive oral history interviewing around the Canterbury earthquakes and the </w:t>
      </w:r>
      <w:proofErr w:type="spellStart"/>
      <w:r w:rsidRPr="00F32A0F">
        <w:rPr>
          <w:rFonts w:ascii="Cambria" w:hAnsi="Cambria"/>
        </w:rPr>
        <w:t>Manapouri</w:t>
      </w:r>
      <w:proofErr w:type="spellEnd"/>
      <w:r w:rsidRPr="00F32A0F">
        <w:rPr>
          <w:rFonts w:ascii="Cambria" w:hAnsi="Cambria"/>
        </w:rPr>
        <w:t xml:space="preserve"> Hydro Scheme. She currently works as an Outreach Advisor for Heritage New Zealand </w:t>
      </w:r>
      <w:proofErr w:type="spellStart"/>
      <w:r w:rsidRPr="00F32A0F">
        <w:rPr>
          <w:rFonts w:ascii="Cambria" w:hAnsi="Cambria"/>
        </w:rPr>
        <w:t>Pouhere</w:t>
      </w:r>
      <w:proofErr w:type="spellEnd"/>
      <w:r w:rsidRPr="00F32A0F">
        <w:rPr>
          <w:rFonts w:ascii="Cambria" w:hAnsi="Cambria"/>
        </w:rPr>
        <w:t xml:space="preserve"> Taonga. </w:t>
      </w:r>
    </w:p>
    <w:p w14:paraId="0EF8EF86" w14:textId="77777777" w:rsidR="00C51F45" w:rsidRDefault="00C51F45" w:rsidP="00D72104">
      <w:pPr>
        <w:spacing w:after="0" w:line="240" w:lineRule="auto"/>
        <w:jc w:val="both"/>
        <w:rPr>
          <w:rFonts w:ascii="Cambria" w:hAnsi="Cambria"/>
        </w:rPr>
      </w:pPr>
    </w:p>
    <w:p w14:paraId="6E52EAD4" w14:textId="77777777" w:rsidR="00460F0F" w:rsidRDefault="00460F0F">
      <w:pPr>
        <w:rPr>
          <w:rFonts w:ascii="Cambria" w:hAnsi="Cambria"/>
          <w:b/>
          <w:bCs/>
        </w:rPr>
      </w:pPr>
      <w:r>
        <w:rPr>
          <w:rFonts w:ascii="Cambria" w:hAnsi="Cambria"/>
          <w:b/>
          <w:bCs/>
        </w:rPr>
        <w:br w:type="page"/>
      </w:r>
    </w:p>
    <w:p w14:paraId="3018F594" w14:textId="7558E4EA" w:rsidR="00C51F45" w:rsidRPr="00173ED5" w:rsidRDefault="00C51F45" w:rsidP="00D72104">
      <w:pPr>
        <w:spacing w:after="0" w:line="240" w:lineRule="auto"/>
        <w:rPr>
          <w:rFonts w:ascii="Cambria" w:hAnsi="Cambria" w:cs="Calibri"/>
          <w:b/>
          <w:bCs/>
        </w:rPr>
      </w:pPr>
      <w:r w:rsidRPr="00B57949">
        <w:rPr>
          <w:rFonts w:ascii="Cambria" w:hAnsi="Cambria"/>
          <w:b/>
          <w:bCs/>
        </w:rPr>
        <w:lastRenderedPageBreak/>
        <w:t>Benjamin</w:t>
      </w:r>
      <w:r>
        <w:rPr>
          <w:rFonts w:ascii="Cambria" w:hAnsi="Cambria"/>
          <w:b/>
          <w:bCs/>
        </w:rPr>
        <w:t>, Julie</w:t>
      </w:r>
      <w:r>
        <w:rPr>
          <w:rFonts w:ascii="Cambria" w:hAnsi="Cambria"/>
          <w:b/>
          <w:bCs/>
        </w:rPr>
        <w:br/>
      </w:r>
      <w:r w:rsidRPr="00173ED5">
        <w:rPr>
          <w:rFonts w:ascii="Cambria" w:hAnsi="Cambria" w:cs="Calibri"/>
          <w:b/>
          <w:bCs/>
        </w:rPr>
        <w:t>Everyone Knew Him: Exploring Buller Identity in Dunedin</w:t>
      </w:r>
    </w:p>
    <w:p w14:paraId="4891FE7D" w14:textId="77777777" w:rsidR="00C51F45" w:rsidRPr="00173ED5" w:rsidRDefault="00C51F45" w:rsidP="00D72104">
      <w:pPr>
        <w:spacing w:after="0" w:line="240" w:lineRule="auto"/>
        <w:jc w:val="both"/>
        <w:rPr>
          <w:rFonts w:ascii="Cambria" w:hAnsi="Cambria" w:cs="Calibri"/>
        </w:rPr>
      </w:pPr>
      <w:r w:rsidRPr="00173ED5">
        <w:rPr>
          <w:rFonts w:ascii="Cambria" w:hAnsi="Cambria" w:cs="Calibri"/>
        </w:rPr>
        <w:t xml:space="preserve">In this paper I explore stories of a ‘character’ or ‘identity’ within the recollections of a selection of residents and former residents of the Buller District. I will focus on a recently completed series of oral histories, in which interviewees recalled how they travelled by excursion train to Dunedin in 1949 to support the Buller rugby team in a match against Otago. The word ‘community’ can mean residents of a district. It can also refer to a sense of common identity and character which helps a person feel that they belong with </w:t>
      </w:r>
      <w:proofErr w:type="gramStart"/>
      <w:r w:rsidRPr="00173ED5">
        <w:rPr>
          <w:rFonts w:ascii="Cambria" w:hAnsi="Cambria" w:cs="Calibri"/>
        </w:rPr>
        <w:t>particular others</w:t>
      </w:r>
      <w:proofErr w:type="gramEnd"/>
      <w:r w:rsidRPr="00173ED5">
        <w:rPr>
          <w:rFonts w:ascii="Cambria" w:hAnsi="Cambria" w:cs="Calibri"/>
        </w:rPr>
        <w:t>.  ‘Identity’ can similarly mean the qualities of a person or group that makes them different from others.</w:t>
      </w:r>
      <w:r>
        <w:rPr>
          <w:rFonts w:ascii="Cambria" w:hAnsi="Cambria" w:cs="Calibri"/>
        </w:rPr>
        <w:t xml:space="preserve"> </w:t>
      </w:r>
      <w:r w:rsidRPr="00173ED5">
        <w:rPr>
          <w:rFonts w:ascii="Cambria" w:hAnsi="Cambria" w:cstheme="minorHAnsi"/>
        </w:rPr>
        <w:t xml:space="preserve"> I</w:t>
      </w:r>
      <w:r w:rsidRPr="00173ED5">
        <w:rPr>
          <w:rFonts w:ascii="Cambria" w:hAnsi="Cambria" w:cs="Calibri"/>
        </w:rPr>
        <w:t xml:space="preserve"> will discuss how the oral narratives of Buller rugby supporters, now aged 80 and over, often included memories of a Buller character, their recollections of this ‘different’ person pointing to a community identity. </w:t>
      </w:r>
    </w:p>
    <w:p w14:paraId="23DCE571" w14:textId="77777777" w:rsidR="00C51F45" w:rsidRPr="00173ED5" w:rsidRDefault="00C51F45" w:rsidP="00D72104">
      <w:pPr>
        <w:spacing w:after="0" w:line="240" w:lineRule="auto"/>
        <w:jc w:val="both"/>
        <w:rPr>
          <w:rFonts w:ascii="Cambria" w:hAnsi="Cambria" w:cs="Calibri"/>
        </w:rPr>
      </w:pPr>
    </w:p>
    <w:p w14:paraId="6C5AE655" w14:textId="77777777" w:rsidR="00C51F45" w:rsidRPr="00173ED5" w:rsidRDefault="00C51F45" w:rsidP="00D72104">
      <w:pPr>
        <w:spacing w:after="0" w:line="240" w:lineRule="auto"/>
        <w:jc w:val="both"/>
        <w:rPr>
          <w:rFonts w:ascii="Cambria" w:hAnsi="Cambria"/>
        </w:rPr>
      </w:pPr>
      <w:r>
        <w:rPr>
          <w:rFonts w:ascii="Cambria" w:hAnsi="Cambria" w:cs="Calibri"/>
        </w:rPr>
        <w:t>Bio</w:t>
      </w:r>
      <w:r>
        <w:rPr>
          <w:rFonts w:ascii="Cambria" w:hAnsi="Cambria" w:cs="Calibri"/>
        </w:rPr>
        <w:br/>
      </w:r>
      <w:r w:rsidRPr="00173ED5">
        <w:rPr>
          <w:rFonts w:ascii="Cambria" w:hAnsi="Cambria" w:cs="Calibri"/>
        </w:rPr>
        <w:t>Julie Benjamin is an i</w:t>
      </w:r>
      <w:r w:rsidRPr="00173ED5">
        <w:rPr>
          <w:rFonts w:ascii="Cambria" w:hAnsi="Cambria"/>
        </w:rPr>
        <w:t xml:space="preserve">ndependent Auckland historian. She has a </w:t>
      </w:r>
      <w:proofErr w:type="gramStart"/>
      <w:r w:rsidRPr="00173ED5">
        <w:rPr>
          <w:rFonts w:ascii="Cambria" w:hAnsi="Cambria"/>
        </w:rPr>
        <w:t>particular interest</w:t>
      </w:r>
      <w:proofErr w:type="gramEnd"/>
      <w:r w:rsidRPr="00173ED5">
        <w:rPr>
          <w:rFonts w:ascii="Cambria" w:hAnsi="Cambria"/>
        </w:rPr>
        <w:t xml:space="preserve"> in West Coast (South Island) history, storytelling, slide photography, and women’s histories.  </w:t>
      </w:r>
    </w:p>
    <w:p w14:paraId="3D6284ED" w14:textId="39030EAC" w:rsidR="001D12FC" w:rsidRDefault="001D12FC" w:rsidP="00D72104">
      <w:pPr>
        <w:spacing w:after="0" w:line="240" w:lineRule="auto"/>
        <w:rPr>
          <w:rFonts w:ascii="Cambria" w:hAnsi="Cambria"/>
          <w:b/>
          <w:bCs/>
        </w:rPr>
      </w:pPr>
    </w:p>
    <w:p w14:paraId="41C07AE6" w14:textId="77777777" w:rsidR="00D72104" w:rsidRDefault="00D72104" w:rsidP="00D72104">
      <w:pPr>
        <w:spacing w:after="0" w:line="240" w:lineRule="auto"/>
        <w:jc w:val="both"/>
        <w:rPr>
          <w:rFonts w:ascii="Cambria" w:hAnsi="Cambria"/>
          <w:b/>
          <w:bCs/>
        </w:rPr>
      </w:pPr>
      <w:r w:rsidRPr="00C56067">
        <w:rPr>
          <w:rFonts w:ascii="Cambria" w:hAnsi="Cambria"/>
          <w:b/>
          <w:bCs/>
        </w:rPr>
        <w:t>Berman</w:t>
      </w:r>
      <w:r>
        <w:rPr>
          <w:rFonts w:ascii="Cambria" w:hAnsi="Cambria"/>
          <w:b/>
          <w:bCs/>
        </w:rPr>
        <w:t>, Sue</w:t>
      </w:r>
    </w:p>
    <w:p w14:paraId="1037A858" w14:textId="77777777" w:rsidR="00D72104" w:rsidRPr="00926B39" w:rsidRDefault="00D72104" w:rsidP="00D72104">
      <w:pPr>
        <w:spacing w:after="0" w:line="240" w:lineRule="auto"/>
        <w:jc w:val="both"/>
        <w:rPr>
          <w:rFonts w:ascii="Cambria" w:hAnsi="Cambria" w:cs="Calibri"/>
          <w:color w:val="000000"/>
        </w:rPr>
      </w:pPr>
      <w:proofErr w:type="spellStart"/>
      <w:r w:rsidRPr="00926B39">
        <w:rPr>
          <w:rFonts w:ascii="Cambria" w:hAnsi="Cambria" w:cs="Calibri"/>
          <w:color w:val="000000"/>
        </w:rPr>
        <w:t>Ngā</w:t>
      </w:r>
      <w:proofErr w:type="spellEnd"/>
      <w:r w:rsidRPr="00926B39">
        <w:rPr>
          <w:rFonts w:ascii="Cambria" w:hAnsi="Cambria" w:cs="Calibri"/>
          <w:color w:val="000000"/>
        </w:rPr>
        <w:t xml:space="preserve"> </w:t>
      </w:r>
      <w:proofErr w:type="spellStart"/>
      <w:r w:rsidRPr="00926B39">
        <w:rPr>
          <w:rFonts w:ascii="Cambria" w:hAnsi="Cambria" w:cs="Calibri"/>
          <w:color w:val="000000"/>
        </w:rPr>
        <w:t>Pātaka</w:t>
      </w:r>
      <w:proofErr w:type="spellEnd"/>
      <w:r w:rsidRPr="00926B39">
        <w:rPr>
          <w:rFonts w:ascii="Cambria" w:hAnsi="Cambria" w:cs="Calibri"/>
          <w:color w:val="000000"/>
        </w:rPr>
        <w:t xml:space="preserve"> </w:t>
      </w:r>
      <w:proofErr w:type="spellStart"/>
      <w:r w:rsidRPr="00926B39">
        <w:rPr>
          <w:rFonts w:ascii="Cambria" w:hAnsi="Cambria" w:cs="Calibri"/>
          <w:color w:val="000000"/>
        </w:rPr>
        <w:t>Kōrero</w:t>
      </w:r>
      <w:proofErr w:type="spellEnd"/>
      <w:r w:rsidRPr="00926B39">
        <w:rPr>
          <w:rFonts w:ascii="Cambria" w:hAnsi="Cambria" w:cs="Calibri"/>
          <w:color w:val="000000"/>
        </w:rPr>
        <w:t xml:space="preserve"> o </w:t>
      </w:r>
      <w:proofErr w:type="spellStart"/>
      <w:r w:rsidRPr="00926B39">
        <w:rPr>
          <w:rFonts w:ascii="Cambria" w:hAnsi="Cambria" w:cs="Calibri"/>
          <w:color w:val="000000"/>
        </w:rPr>
        <w:t>Tāmaki</w:t>
      </w:r>
      <w:proofErr w:type="spellEnd"/>
      <w:r w:rsidRPr="00926B39">
        <w:rPr>
          <w:rFonts w:ascii="Cambria" w:hAnsi="Cambria" w:cs="Calibri"/>
          <w:color w:val="000000"/>
        </w:rPr>
        <w:t xml:space="preserve"> </w:t>
      </w:r>
      <w:proofErr w:type="spellStart"/>
      <w:r w:rsidRPr="00926B39">
        <w:rPr>
          <w:rFonts w:ascii="Cambria" w:hAnsi="Cambria" w:cs="Calibri"/>
          <w:color w:val="000000"/>
        </w:rPr>
        <w:t>Makaurau</w:t>
      </w:r>
      <w:proofErr w:type="spellEnd"/>
      <w:r w:rsidRPr="00926B39">
        <w:rPr>
          <w:rFonts w:ascii="Cambria" w:hAnsi="Cambria" w:cs="Calibri"/>
          <w:color w:val="000000"/>
        </w:rPr>
        <w:t xml:space="preserve"> - Auckland Libraries is the repository for oral histories and sound recordings that make up a diverse and ranging “Auckland Stories” archive.</w:t>
      </w:r>
      <w:r>
        <w:rPr>
          <w:rFonts w:ascii="Cambria" w:hAnsi="Cambria" w:cs="Calibri"/>
          <w:color w:val="000000"/>
        </w:rPr>
        <w:t xml:space="preserve"> </w:t>
      </w:r>
      <w:r w:rsidRPr="00926B39">
        <w:rPr>
          <w:rFonts w:ascii="Cambria" w:hAnsi="Cambria" w:cs="Calibri"/>
          <w:color w:val="000000"/>
        </w:rPr>
        <w:t>This paper will illustrate the value of recordings on the theme of place and will draw across decades of projects commissioned or gifted to the collection.</w:t>
      </w:r>
      <w:r>
        <w:rPr>
          <w:rFonts w:ascii="Cambria" w:hAnsi="Cambria" w:cs="Calibri"/>
          <w:color w:val="000000"/>
        </w:rPr>
        <w:t xml:space="preserve"> </w:t>
      </w:r>
      <w:r w:rsidRPr="00926B39">
        <w:rPr>
          <w:rFonts w:ascii="Cambria" w:hAnsi="Cambria" w:cs="Calibri"/>
          <w:color w:val="000000"/>
        </w:rPr>
        <w:t>I will examine how the collections of recording of local voices illustrate the richness of the social and cultural dimensions that contribute to a Tamaki/Auckland identity of place. The talk will include extracts that intersect other identities too, illustrating the multiple identities that people weave through an oral history narrative.</w:t>
      </w:r>
    </w:p>
    <w:p w14:paraId="4241E2D4" w14:textId="77777777" w:rsidR="00D72104" w:rsidRDefault="00D72104" w:rsidP="00D72104">
      <w:pPr>
        <w:autoSpaceDE w:val="0"/>
        <w:autoSpaceDN w:val="0"/>
        <w:adjustRightInd w:val="0"/>
        <w:spacing w:after="0" w:line="240" w:lineRule="auto"/>
        <w:rPr>
          <w:rFonts w:ascii="Cambria" w:hAnsi="Cambria" w:cs="Calibri"/>
          <w:b/>
          <w:bCs/>
          <w:color w:val="000000"/>
        </w:rPr>
      </w:pPr>
    </w:p>
    <w:p w14:paraId="74A7B4F5" w14:textId="77777777" w:rsidR="00D72104" w:rsidRPr="005B6601" w:rsidRDefault="00D72104" w:rsidP="00D72104">
      <w:pPr>
        <w:autoSpaceDE w:val="0"/>
        <w:autoSpaceDN w:val="0"/>
        <w:adjustRightInd w:val="0"/>
        <w:spacing w:after="0" w:line="240" w:lineRule="auto"/>
        <w:jc w:val="both"/>
        <w:rPr>
          <w:rFonts w:ascii="Cambria" w:hAnsi="Cambria" w:cs="Calibri"/>
          <w:color w:val="000000"/>
        </w:rPr>
      </w:pPr>
      <w:r w:rsidRPr="005B6601">
        <w:rPr>
          <w:rFonts w:ascii="Cambria" w:hAnsi="Cambria" w:cs="Calibri"/>
          <w:color w:val="000000"/>
        </w:rPr>
        <w:t>Bio</w:t>
      </w:r>
    </w:p>
    <w:p w14:paraId="60D601F4" w14:textId="77777777" w:rsidR="00D72104" w:rsidRDefault="00D72104" w:rsidP="00D72104">
      <w:pPr>
        <w:spacing w:after="0" w:line="240" w:lineRule="auto"/>
        <w:jc w:val="both"/>
        <w:rPr>
          <w:rFonts w:ascii="Cambria" w:hAnsi="Cambria"/>
        </w:rPr>
      </w:pPr>
      <w:r w:rsidRPr="000B1189">
        <w:rPr>
          <w:rFonts w:ascii="Cambria" w:hAnsi="Cambria"/>
        </w:rPr>
        <w:t xml:space="preserve">Sue Berman has been involved in oral history and community development work for close to 30 years. Her range of experience includes family, organisational and place based oral history projects, three with NZ Oral History Awards funding. She currently works for </w:t>
      </w:r>
      <w:proofErr w:type="spellStart"/>
      <w:r w:rsidRPr="000B1189">
        <w:rPr>
          <w:rFonts w:ascii="Cambria" w:hAnsi="Cambria"/>
        </w:rPr>
        <w:t>Ngā</w:t>
      </w:r>
      <w:proofErr w:type="spellEnd"/>
      <w:r w:rsidRPr="000B1189">
        <w:rPr>
          <w:rFonts w:ascii="Cambria" w:hAnsi="Cambria"/>
        </w:rPr>
        <w:t xml:space="preserve"> </w:t>
      </w:r>
      <w:proofErr w:type="spellStart"/>
      <w:r w:rsidRPr="000B1189">
        <w:rPr>
          <w:rFonts w:ascii="Cambria" w:hAnsi="Cambria"/>
        </w:rPr>
        <w:t>Pātaka</w:t>
      </w:r>
      <w:proofErr w:type="spellEnd"/>
      <w:r w:rsidRPr="000B1189">
        <w:rPr>
          <w:rFonts w:ascii="Cambria" w:hAnsi="Cambria"/>
        </w:rPr>
        <w:t xml:space="preserve"> </w:t>
      </w:r>
      <w:proofErr w:type="spellStart"/>
      <w:r w:rsidRPr="000B1189">
        <w:rPr>
          <w:rFonts w:ascii="Cambria" w:hAnsi="Cambria"/>
        </w:rPr>
        <w:t>Kōrero</w:t>
      </w:r>
      <w:proofErr w:type="spellEnd"/>
      <w:r w:rsidRPr="000B1189">
        <w:rPr>
          <w:rFonts w:ascii="Cambria" w:hAnsi="Cambria"/>
        </w:rPr>
        <w:t xml:space="preserve"> o </w:t>
      </w:r>
      <w:proofErr w:type="spellStart"/>
      <w:r w:rsidRPr="000B1189">
        <w:rPr>
          <w:rFonts w:ascii="Cambria" w:hAnsi="Cambria"/>
        </w:rPr>
        <w:t>Tāmaki</w:t>
      </w:r>
      <w:proofErr w:type="spellEnd"/>
      <w:r w:rsidRPr="000B1189">
        <w:rPr>
          <w:rFonts w:ascii="Cambria" w:hAnsi="Cambria"/>
        </w:rPr>
        <w:t xml:space="preserve"> </w:t>
      </w:r>
      <w:proofErr w:type="spellStart"/>
      <w:r w:rsidRPr="000B1189">
        <w:rPr>
          <w:rFonts w:ascii="Cambria" w:hAnsi="Cambria"/>
        </w:rPr>
        <w:t>Makaurau</w:t>
      </w:r>
      <w:proofErr w:type="spellEnd"/>
      <w:r w:rsidRPr="000B1189">
        <w:rPr>
          <w:rFonts w:ascii="Cambria" w:hAnsi="Cambria"/>
        </w:rPr>
        <w:t xml:space="preserve"> - Auckland Libraries as the Principal Oral History Advisor in Heritage Collections – Engagement.</w:t>
      </w:r>
    </w:p>
    <w:p w14:paraId="6DA3D8C9" w14:textId="77777777" w:rsidR="00D72104" w:rsidRPr="0088517F" w:rsidRDefault="00D72104" w:rsidP="00D72104">
      <w:pPr>
        <w:spacing w:after="0" w:line="240" w:lineRule="auto"/>
        <w:rPr>
          <w:rFonts w:ascii="Cambria" w:hAnsi="Cambria"/>
          <w:b/>
          <w:bCs/>
          <w:color w:val="FF0000"/>
        </w:rPr>
      </w:pPr>
    </w:p>
    <w:p w14:paraId="69FD25AE" w14:textId="7E07B0BC" w:rsidR="001D12FC" w:rsidRPr="004A131A" w:rsidRDefault="001D12FC" w:rsidP="00D72104">
      <w:pPr>
        <w:pStyle w:val="NoSpacing"/>
        <w:rPr>
          <w:rStyle w:val="Strong"/>
          <w:rFonts w:ascii="Cambria" w:hAnsi="Cambria"/>
        </w:rPr>
      </w:pPr>
      <w:r>
        <w:rPr>
          <w:rStyle w:val="Strong"/>
          <w:rFonts w:ascii="Cambria" w:hAnsi="Cambria"/>
        </w:rPr>
        <w:t>Dudding, Michael</w:t>
      </w:r>
      <w:r>
        <w:rPr>
          <w:rStyle w:val="Strong"/>
          <w:rFonts w:ascii="Cambria" w:hAnsi="Cambria"/>
        </w:rPr>
        <w:br/>
      </w:r>
      <w:r w:rsidRPr="004A131A">
        <w:rPr>
          <w:rStyle w:val="Strong"/>
          <w:rFonts w:ascii="Cambria" w:hAnsi="Cambria"/>
        </w:rPr>
        <w:t>Coherence in oral history narratives: locating the ‘self’ within canonical identities.</w:t>
      </w:r>
    </w:p>
    <w:p w14:paraId="2F9B7A39" w14:textId="77777777" w:rsidR="001D12FC" w:rsidRPr="004A131A" w:rsidRDefault="001D12FC" w:rsidP="00D72104">
      <w:pPr>
        <w:pStyle w:val="NoSpacing"/>
        <w:jc w:val="both"/>
        <w:rPr>
          <w:rStyle w:val="Strong"/>
          <w:rFonts w:ascii="Cambria" w:hAnsi="Cambria"/>
          <w:b w:val="0"/>
          <w:bCs w:val="0"/>
        </w:rPr>
      </w:pPr>
      <w:r w:rsidRPr="004A131A">
        <w:rPr>
          <w:rStyle w:val="Strong"/>
          <w:rFonts w:ascii="Cambria" w:hAnsi="Cambria"/>
          <w:b w:val="0"/>
          <w:bCs w:val="0"/>
        </w:rPr>
        <w:t xml:space="preserve">Psychologist Jerome Bruner stated in 1969 that autobiographical writings represent a narrator’s attempt to reconcile their many past selves into the singular person who is currently narrating their life. The events experienced by past selves, along with meanings ascribed to those events, are thus shaped by the contemporary desires of the present narrator. This shaping has dual aims: the presentation of a consistent narrative to a knowing external audience (one that accords to accepted social and historical constructions); and secondly, the creation of a coherent ‘self’ as a </w:t>
      </w:r>
      <w:proofErr w:type="gramStart"/>
      <w:r w:rsidRPr="004A131A">
        <w:rPr>
          <w:rStyle w:val="Strong"/>
          <w:rFonts w:ascii="Cambria" w:hAnsi="Cambria"/>
          <w:b w:val="0"/>
          <w:bCs w:val="0"/>
        </w:rPr>
        <w:t>more or less active</w:t>
      </w:r>
      <w:proofErr w:type="gramEnd"/>
      <w:r w:rsidRPr="004A131A">
        <w:rPr>
          <w:rStyle w:val="Strong"/>
          <w:rFonts w:ascii="Cambria" w:hAnsi="Cambria"/>
          <w:b w:val="0"/>
          <w:bCs w:val="0"/>
        </w:rPr>
        <w:t xml:space="preserve"> agent within those broadly accepted narratives.</w:t>
      </w:r>
      <w:r>
        <w:rPr>
          <w:rStyle w:val="Strong"/>
          <w:rFonts w:ascii="Cambria" w:hAnsi="Cambria"/>
          <w:b w:val="0"/>
          <w:bCs w:val="0"/>
        </w:rPr>
        <w:t xml:space="preserve"> </w:t>
      </w:r>
      <w:r w:rsidRPr="004A131A">
        <w:rPr>
          <w:rStyle w:val="Strong"/>
          <w:rFonts w:ascii="Cambria" w:hAnsi="Cambria"/>
          <w:b w:val="0"/>
          <w:bCs w:val="0"/>
        </w:rPr>
        <w:t xml:space="preserve">This paper proposes that oral histories, where the narrator is given meaningful authority over the direction of their narration, shares with autobiography these same fundamental parameters of identity construction (among other influences). </w:t>
      </w:r>
      <w:proofErr w:type="gramStart"/>
      <w:r w:rsidRPr="004A131A">
        <w:rPr>
          <w:rStyle w:val="Strong"/>
          <w:rFonts w:ascii="Cambria" w:hAnsi="Cambria"/>
          <w:b w:val="0"/>
          <w:bCs w:val="0"/>
        </w:rPr>
        <w:t>In light of</w:t>
      </w:r>
      <w:proofErr w:type="gramEnd"/>
      <w:r w:rsidRPr="004A131A">
        <w:rPr>
          <w:rStyle w:val="Strong"/>
          <w:rFonts w:ascii="Cambria" w:hAnsi="Cambria"/>
          <w:b w:val="0"/>
          <w:bCs w:val="0"/>
        </w:rPr>
        <w:t xml:space="preserve"> this proposition, it is argued that meaning might be found by critically examining the individually constructed identity both within and against the socially constructed narratives that contain them. It is here, in the uncomfortable liminality between personal testimony and canonical myth, that interpretive space is richest and the connectedness between the self and socially constructed identities can begin to shed light the question of “Who are we?”.</w:t>
      </w:r>
    </w:p>
    <w:p w14:paraId="7AACB9C4" w14:textId="77777777" w:rsidR="001D12FC" w:rsidRDefault="001D12FC" w:rsidP="00D72104">
      <w:pPr>
        <w:pStyle w:val="NoSpacing"/>
        <w:jc w:val="both"/>
        <w:rPr>
          <w:rStyle w:val="Strong"/>
          <w:rFonts w:ascii="Cambria" w:hAnsi="Cambria"/>
          <w:b w:val="0"/>
          <w:bCs w:val="0"/>
        </w:rPr>
      </w:pPr>
    </w:p>
    <w:p w14:paraId="4F5F84F8" w14:textId="77777777" w:rsidR="001D12FC" w:rsidRDefault="001D12FC" w:rsidP="00D72104">
      <w:pPr>
        <w:pStyle w:val="NoSpacing"/>
        <w:jc w:val="both"/>
        <w:rPr>
          <w:rStyle w:val="Strong"/>
          <w:rFonts w:ascii="Cambria" w:hAnsi="Cambria"/>
          <w:b w:val="0"/>
          <w:bCs w:val="0"/>
        </w:rPr>
      </w:pPr>
      <w:r>
        <w:rPr>
          <w:rStyle w:val="Strong"/>
          <w:rFonts w:ascii="Cambria" w:hAnsi="Cambria"/>
          <w:b w:val="0"/>
          <w:bCs w:val="0"/>
        </w:rPr>
        <w:t>Bio</w:t>
      </w:r>
      <w:r>
        <w:rPr>
          <w:rStyle w:val="Strong"/>
          <w:rFonts w:ascii="Cambria" w:hAnsi="Cambria"/>
          <w:b w:val="0"/>
          <w:bCs w:val="0"/>
        </w:rPr>
        <w:br/>
      </w:r>
      <w:r w:rsidRPr="004A131A">
        <w:rPr>
          <w:rStyle w:val="Strong"/>
          <w:rFonts w:ascii="Cambria" w:hAnsi="Cambria"/>
          <w:b w:val="0"/>
          <w:bCs w:val="0"/>
        </w:rPr>
        <w:t>Michael Dudding is the First Year Coordinator at the School of Architecture, where his oral history-based research records the experiences of New Zealand architects, in order to supplement our existing understanding of New Zealand post</w:t>
      </w:r>
      <w:r>
        <w:rPr>
          <w:rStyle w:val="Strong"/>
          <w:rFonts w:ascii="Cambria" w:hAnsi="Cambria"/>
          <w:b w:val="0"/>
          <w:bCs w:val="0"/>
        </w:rPr>
        <w:t xml:space="preserve"> </w:t>
      </w:r>
      <w:r w:rsidRPr="004A131A">
        <w:rPr>
          <w:rStyle w:val="Strong"/>
          <w:rFonts w:ascii="Cambria" w:hAnsi="Cambria"/>
          <w:b w:val="0"/>
          <w:bCs w:val="0"/>
        </w:rPr>
        <w:t>war architectural history.</w:t>
      </w:r>
    </w:p>
    <w:p w14:paraId="225AF72C" w14:textId="1E5A74B3" w:rsidR="00AB05F4" w:rsidRDefault="00AB05F4" w:rsidP="00D72104">
      <w:pPr>
        <w:pStyle w:val="Heading1"/>
        <w:spacing w:before="0" w:line="240" w:lineRule="auto"/>
        <w:rPr>
          <w:rFonts w:ascii="Cambria" w:hAnsi="Cambria"/>
          <w:b/>
          <w:bCs/>
          <w:color w:val="auto"/>
          <w:sz w:val="22"/>
          <w:szCs w:val="22"/>
        </w:rPr>
      </w:pPr>
      <w:r>
        <w:rPr>
          <w:rFonts w:ascii="Cambria" w:hAnsi="Cambria"/>
          <w:b/>
          <w:bCs/>
          <w:color w:val="auto"/>
          <w:sz w:val="22"/>
          <w:szCs w:val="22"/>
        </w:rPr>
        <w:lastRenderedPageBreak/>
        <w:t xml:space="preserve">Einhorn, </w:t>
      </w:r>
      <w:r w:rsidR="001D6F69">
        <w:rPr>
          <w:rFonts w:ascii="Cambria" w:hAnsi="Cambria"/>
          <w:b/>
          <w:bCs/>
          <w:color w:val="auto"/>
          <w:sz w:val="22"/>
          <w:szCs w:val="22"/>
        </w:rPr>
        <w:t xml:space="preserve">Barbara </w:t>
      </w:r>
    </w:p>
    <w:p w14:paraId="2F6CED05" w14:textId="2809FDD1" w:rsidR="001D6F69" w:rsidRPr="001D6F69" w:rsidRDefault="001D6F69" w:rsidP="00D72104">
      <w:pPr>
        <w:pStyle w:val="Heading1"/>
        <w:spacing w:before="0" w:line="240" w:lineRule="auto"/>
        <w:rPr>
          <w:rFonts w:ascii="Cambria" w:hAnsi="Cambria"/>
          <w:b/>
          <w:bCs/>
          <w:color w:val="auto"/>
          <w:sz w:val="22"/>
          <w:szCs w:val="22"/>
        </w:rPr>
      </w:pPr>
      <w:r w:rsidRPr="001D6F69">
        <w:rPr>
          <w:rFonts w:ascii="Cambria" w:hAnsi="Cambria"/>
          <w:b/>
          <w:bCs/>
          <w:color w:val="auto"/>
          <w:sz w:val="22"/>
          <w:szCs w:val="22"/>
        </w:rPr>
        <w:t>Speaking and Not Speaking: The Transformation of New Zealand’s Approach to ‘Others’</w:t>
      </w:r>
    </w:p>
    <w:p w14:paraId="61DF2E97" w14:textId="77777777" w:rsidR="001D6F69" w:rsidRPr="001D6F69" w:rsidRDefault="001D6F69" w:rsidP="00D72104">
      <w:pPr>
        <w:spacing w:after="0" w:line="240" w:lineRule="auto"/>
        <w:jc w:val="both"/>
        <w:rPr>
          <w:rFonts w:ascii="Cambria" w:hAnsi="Cambria"/>
        </w:rPr>
      </w:pPr>
      <w:r w:rsidRPr="001D6F69">
        <w:rPr>
          <w:rFonts w:ascii="Cambria" w:hAnsi="Cambria"/>
        </w:rPr>
        <w:t xml:space="preserve">Speaking and not speaking: It’s one of the most fundamental questions in Oral History, and in self-identification, particularly for those finding their way into a different culture. You know you are ‘other’, adapting to a new culture. You also know you are entering a culture itself changing its attitudes to newcomers. I want to address that transition in New Zealand through my current semi-autobiographical project on transnational identity. </w:t>
      </w:r>
      <w:r w:rsidRPr="001D6F69">
        <w:rPr>
          <w:rFonts w:ascii="Cambria" w:hAnsi="Cambria" w:cs="Calibri"/>
          <w:color w:val="222222"/>
          <w:shd w:val="clear" w:color="auto" w:fill="FFFFFF"/>
        </w:rPr>
        <w:t>This paper uses oral testimony from my parents, together with archival sources as a case study.</w:t>
      </w:r>
      <w:r w:rsidRPr="001D6F69">
        <w:rPr>
          <w:rFonts w:ascii="Cambria" w:hAnsi="Cambria"/>
        </w:rPr>
        <w:t xml:space="preserve"> The conference will help me map the larger question of who we are collectively now, and how we’ve changed from who we were when Ester and Helmut Einhorn arrived in Wellington on a bright winter’s day in July 1939, fleeing Hitler’s Germany to sanctuary in New Zealand. </w:t>
      </w:r>
    </w:p>
    <w:p w14:paraId="25BB475B" w14:textId="77777777" w:rsidR="00010B7E" w:rsidRDefault="00010B7E" w:rsidP="00D72104">
      <w:pPr>
        <w:spacing w:after="0" w:line="240" w:lineRule="auto"/>
        <w:jc w:val="both"/>
        <w:rPr>
          <w:rFonts w:ascii="Cambria" w:hAnsi="Cambria"/>
        </w:rPr>
      </w:pPr>
    </w:p>
    <w:p w14:paraId="4A0B2E99" w14:textId="16F73BBC" w:rsidR="001D6F69" w:rsidRPr="001D6F69" w:rsidRDefault="001D6F69" w:rsidP="00D72104">
      <w:pPr>
        <w:spacing w:after="0" w:line="240" w:lineRule="auto"/>
        <w:jc w:val="both"/>
        <w:rPr>
          <w:rFonts w:ascii="Cambria" w:hAnsi="Cambria"/>
        </w:rPr>
      </w:pPr>
      <w:r w:rsidRPr="001D6F69">
        <w:rPr>
          <w:rFonts w:ascii="Cambria" w:hAnsi="Cambria"/>
        </w:rPr>
        <w:t>To what extent does the degree of suspicion and prejudice then contrast with the outpouring of solidarity in reaction to the Christchurch massacre? How did the two groups of newcomers, Jews and Muslims, feel enabled to speak by their host society? Were their feelings of acceptance affected by their own integration strategies as well as by evolving community attitudes? My observations will be coloured by my own arrivals and returns</w:t>
      </w:r>
      <w:r>
        <w:rPr>
          <w:rFonts w:ascii="Cambria" w:hAnsi="Cambria"/>
        </w:rPr>
        <w:t>;</w:t>
      </w:r>
      <w:r w:rsidRPr="001D6F69">
        <w:rPr>
          <w:rFonts w:ascii="Cambria" w:hAnsi="Cambria"/>
        </w:rPr>
        <w:t xml:space="preserve"> to Britain, Germany, New Zealand.</w:t>
      </w:r>
    </w:p>
    <w:p w14:paraId="067DFED2" w14:textId="77777777" w:rsidR="00010B7E" w:rsidRDefault="00010B7E" w:rsidP="00D72104">
      <w:pPr>
        <w:spacing w:after="0" w:line="240" w:lineRule="auto"/>
        <w:jc w:val="both"/>
        <w:rPr>
          <w:rFonts w:ascii="Cambria" w:hAnsi="Cambria"/>
        </w:rPr>
      </w:pPr>
    </w:p>
    <w:p w14:paraId="79B71FAF" w14:textId="3CB634DD" w:rsidR="001D6F69" w:rsidRDefault="001D6F69" w:rsidP="00D72104">
      <w:pPr>
        <w:spacing w:after="0" w:line="240" w:lineRule="auto"/>
        <w:jc w:val="both"/>
        <w:rPr>
          <w:rFonts w:ascii="Cambria" w:hAnsi="Cambria"/>
        </w:rPr>
      </w:pPr>
      <w:r>
        <w:rPr>
          <w:rFonts w:ascii="Cambria" w:hAnsi="Cambria"/>
        </w:rPr>
        <w:t>Bio</w:t>
      </w:r>
      <w:r>
        <w:rPr>
          <w:rFonts w:ascii="Cambria" w:hAnsi="Cambria"/>
        </w:rPr>
        <w:br/>
      </w:r>
      <w:r w:rsidRPr="001D6F69">
        <w:rPr>
          <w:rFonts w:ascii="Cambria" w:hAnsi="Cambria"/>
        </w:rPr>
        <w:t>I was born in Wellington as the daughter of German-Jewish refugees from Hitler and have spent my adult life crossing disciplinary boundaries and geographical and political borders. I am Professor Emerita of Gender Studies at the University of Sussex in the UK and Visiting Researcher at the Stout Centre. My research has focused on gender, citizenship and nationalism; and oral histories of migration and return.</w:t>
      </w:r>
    </w:p>
    <w:p w14:paraId="3516DC0D" w14:textId="4904A96D" w:rsidR="001468D3" w:rsidRDefault="001468D3" w:rsidP="00D72104">
      <w:pPr>
        <w:spacing w:after="0" w:line="240" w:lineRule="auto"/>
        <w:jc w:val="both"/>
        <w:rPr>
          <w:rFonts w:ascii="Cambria" w:hAnsi="Cambria"/>
        </w:rPr>
      </w:pPr>
    </w:p>
    <w:p w14:paraId="773AE0D6" w14:textId="0A4292E0" w:rsidR="00C51F45" w:rsidRPr="00A557DC" w:rsidRDefault="00C51F45" w:rsidP="00D72104">
      <w:pPr>
        <w:spacing w:after="0" w:line="240" w:lineRule="auto"/>
        <w:jc w:val="both"/>
        <w:rPr>
          <w:rFonts w:ascii="Cambria" w:hAnsi="Cambria"/>
          <w:b/>
          <w:bCs/>
          <w:lang w:val="en-AU"/>
        </w:rPr>
      </w:pPr>
      <w:r>
        <w:rPr>
          <w:rFonts w:ascii="Cambria" w:hAnsi="Cambria"/>
          <w:b/>
          <w:bCs/>
          <w:lang w:val="en-AU"/>
        </w:rPr>
        <w:t xml:space="preserve">Green, </w:t>
      </w:r>
      <w:r w:rsidRPr="00A557DC">
        <w:rPr>
          <w:rFonts w:ascii="Cambria" w:hAnsi="Cambria"/>
          <w:b/>
          <w:bCs/>
          <w:lang w:val="en-AU"/>
        </w:rPr>
        <w:t>Anna</w:t>
      </w:r>
      <w:r w:rsidR="00E15BDE">
        <w:rPr>
          <w:rFonts w:ascii="Cambria" w:hAnsi="Cambria"/>
          <w:b/>
          <w:bCs/>
          <w:lang w:val="en-AU"/>
        </w:rPr>
        <w:t>,</w:t>
      </w:r>
      <w:r>
        <w:rPr>
          <w:rFonts w:ascii="Cambria" w:hAnsi="Cambria"/>
          <w:b/>
          <w:bCs/>
          <w:lang w:val="en-AU"/>
        </w:rPr>
        <w:t xml:space="preserve"> Helen</w:t>
      </w:r>
      <w:r w:rsidR="00E15BDE">
        <w:rPr>
          <w:rFonts w:ascii="Cambria" w:hAnsi="Cambria"/>
          <w:b/>
          <w:bCs/>
          <w:lang w:val="en-AU"/>
        </w:rPr>
        <w:t xml:space="preserve"> Frizzell</w:t>
      </w:r>
      <w:r>
        <w:rPr>
          <w:rFonts w:ascii="Cambria" w:hAnsi="Cambria"/>
          <w:b/>
          <w:bCs/>
          <w:lang w:val="en-AU"/>
        </w:rPr>
        <w:t xml:space="preserve">, </w:t>
      </w:r>
      <w:r w:rsidR="00E15BDE">
        <w:rPr>
          <w:rFonts w:ascii="Cambria" w:hAnsi="Cambria"/>
          <w:b/>
          <w:bCs/>
          <w:lang w:val="en-AU"/>
        </w:rPr>
        <w:t xml:space="preserve">Pip </w:t>
      </w:r>
      <w:r w:rsidRPr="00A557DC">
        <w:rPr>
          <w:rFonts w:ascii="Cambria" w:hAnsi="Cambria"/>
          <w:b/>
          <w:bCs/>
          <w:lang w:val="en-AU"/>
        </w:rPr>
        <w:t>Oldham</w:t>
      </w:r>
      <w:r>
        <w:rPr>
          <w:rFonts w:ascii="Cambria" w:hAnsi="Cambria"/>
          <w:b/>
          <w:bCs/>
          <w:lang w:val="en-AU"/>
        </w:rPr>
        <w:t xml:space="preserve">, </w:t>
      </w:r>
      <w:r w:rsidR="00E15BDE">
        <w:rPr>
          <w:rFonts w:ascii="Cambria" w:hAnsi="Cambria"/>
          <w:b/>
          <w:bCs/>
          <w:lang w:val="en-AU"/>
        </w:rPr>
        <w:t xml:space="preserve">Megan </w:t>
      </w:r>
      <w:r w:rsidRPr="00A557DC">
        <w:rPr>
          <w:rFonts w:ascii="Cambria" w:hAnsi="Cambria"/>
          <w:b/>
          <w:bCs/>
          <w:lang w:val="en-AU"/>
        </w:rPr>
        <w:t>Hutching</w:t>
      </w:r>
      <w:r>
        <w:rPr>
          <w:rFonts w:ascii="Cambria" w:hAnsi="Cambria"/>
          <w:b/>
          <w:bCs/>
          <w:lang w:val="en-AU"/>
        </w:rPr>
        <w:t xml:space="preserve"> - Panel</w:t>
      </w:r>
    </w:p>
    <w:p w14:paraId="28D06AAE" w14:textId="77777777" w:rsidR="00C51F45" w:rsidRPr="00A557DC" w:rsidRDefault="00C51F45" w:rsidP="00D72104">
      <w:pPr>
        <w:spacing w:after="0" w:line="240" w:lineRule="auto"/>
        <w:jc w:val="both"/>
        <w:rPr>
          <w:rFonts w:ascii="Cambria" w:hAnsi="Cambria"/>
          <w:b/>
          <w:bCs/>
          <w:lang w:val="en-AU"/>
        </w:rPr>
      </w:pPr>
      <w:r w:rsidRPr="00A557DC">
        <w:rPr>
          <w:rFonts w:ascii="Cambria" w:hAnsi="Cambria"/>
          <w:b/>
          <w:bCs/>
          <w:lang w:val="en-AU"/>
        </w:rPr>
        <w:t xml:space="preserve"> “What is Interviewing?”</w:t>
      </w:r>
    </w:p>
    <w:p w14:paraId="5E994F47" w14:textId="535E8495" w:rsidR="00C51F45" w:rsidRDefault="00C51F45" w:rsidP="00D72104">
      <w:pPr>
        <w:spacing w:after="0" w:line="240" w:lineRule="auto"/>
        <w:jc w:val="both"/>
        <w:rPr>
          <w:rFonts w:ascii="Cambria" w:hAnsi="Cambria"/>
          <w:lang w:val="en-AU"/>
        </w:rPr>
      </w:pPr>
      <w:r w:rsidRPr="00A557DC">
        <w:rPr>
          <w:rFonts w:ascii="Cambria" w:hAnsi="Cambria"/>
          <w:lang w:val="en-AU"/>
        </w:rPr>
        <w:t xml:space="preserve">How does oral history interview practice constrain or enable the expression of identity? In this interactive panel </w:t>
      </w:r>
      <w:proofErr w:type="gramStart"/>
      <w:r w:rsidRPr="00A557DC">
        <w:rPr>
          <w:rFonts w:ascii="Cambria" w:hAnsi="Cambria"/>
          <w:lang w:val="en-AU"/>
        </w:rPr>
        <w:t>session</w:t>
      </w:r>
      <w:proofErr w:type="gramEnd"/>
      <w:r w:rsidRPr="00A557DC">
        <w:rPr>
          <w:rFonts w:ascii="Cambria" w:hAnsi="Cambria"/>
          <w:lang w:val="en-AU"/>
        </w:rPr>
        <w:t xml:space="preserve"> we would like to engage with members of the audience on this question. Each of us will speak briefly to a </w:t>
      </w:r>
      <w:proofErr w:type="gramStart"/>
      <w:r w:rsidRPr="00A557DC">
        <w:rPr>
          <w:rFonts w:ascii="Cambria" w:hAnsi="Cambria"/>
          <w:lang w:val="en-AU"/>
        </w:rPr>
        <w:t>particular issue</w:t>
      </w:r>
      <w:proofErr w:type="gramEnd"/>
      <w:r w:rsidRPr="00A557DC">
        <w:rPr>
          <w:rFonts w:ascii="Cambria" w:hAnsi="Cambria"/>
          <w:lang w:val="en-AU"/>
        </w:rPr>
        <w:t xml:space="preserve"> we are thinking about in the context of interview practice, then open it up to the audience for their perspectives and comments. Topics include: the format of the interview (narrative or question-led); listening and finding questions; the relationship between the interviewer and interviewee; and who decides what is valuable or important in the interview? We anticipate that the discussion will range widely and welcome contributions from the audience. The four members of the panel have a wealth of interviewing experience in a wide range of contexts, including commissioned interviews, independent projects, and academic research.</w:t>
      </w:r>
    </w:p>
    <w:p w14:paraId="5DB9598C" w14:textId="77777777" w:rsidR="000E5CA2" w:rsidRDefault="000E5CA2" w:rsidP="00D72104">
      <w:pPr>
        <w:spacing w:after="0" w:line="240" w:lineRule="auto"/>
        <w:jc w:val="both"/>
        <w:rPr>
          <w:rFonts w:ascii="Cambria" w:hAnsi="Cambria"/>
          <w:lang w:val="en-AU"/>
        </w:rPr>
      </w:pPr>
    </w:p>
    <w:p w14:paraId="5A5CF570" w14:textId="77777777" w:rsidR="00C51F45" w:rsidRPr="00A557DC" w:rsidRDefault="00C51F45" w:rsidP="00D72104">
      <w:pPr>
        <w:spacing w:after="0" w:line="240" w:lineRule="auto"/>
        <w:jc w:val="both"/>
        <w:rPr>
          <w:rFonts w:ascii="Cambria" w:hAnsi="Cambria"/>
          <w:lang w:val="en-AU"/>
        </w:rPr>
      </w:pPr>
      <w:r>
        <w:rPr>
          <w:rFonts w:ascii="Cambria" w:hAnsi="Cambria"/>
          <w:lang w:val="en-AU"/>
        </w:rPr>
        <w:t>Bio</w:t>
      </w:r>
    </w:p>
    <w:p w14:paraId="3B40B8E2" w14:textId="77777777" w:rsidR="00C51F45" w:rsidRPr="00A557DC" w:rsidRDefault="00C51F45" w:rsidP="00D72104">
      <w:pPr>
        <w:spacing w:after="0" w:line="240" w:lineRule="auto"/>
        <w:jc w:val="both"/>
        <w:rPr>
          <w:rFonts w:ascii="Cambria" w:hAnsi="Cambria"/>
          <w:color w:val="000000" w:themeColor="text1"/>
          <w:lang w:val="en-AU"/>
        </w:rPr>
      </w:pPr>
      <w:r w:rsidRPr="00A557DC">
        <w:rPr>
          <w:rFonts w:ascii="Cambria" w:hAnsi="Cambria"/>
          <w:lang w:val="en-AU"/>
        </w:rPr>
        <w:t xml:space="preserve">Anna Green is an associate professor and oral historian in the Stout Research Centre at Victoria University of Wellington, Helen Frizzell is </w:t>
      </w:r>
      <w:r w:rsidRPr="00A557DC">
        <w:rPr>
          <w:rFonts w:ascii="Cambria" w:hAnsi="Cambria"/>
          <w:color w:val="000000" w:themeColor="text1"/>
          <w:lang w:val="en-AU"/>
        </w:rPr>
        <w:t xml:space="preserve">a freelance oral historian and is based in Dunedin, </w:t>
      </w:r>
      <w:r w:rsidRPr="00A557DC">
        <w:rPr>
          <w:rFonts w:ascii="Cambria" w:hAnsi="Cambria"/>
          <w:lang w:val="en-AU"/>
        </w:rPr>
        <w:t>Megan Hutching is a freelance oral historian based in Auckland, and Pip Oldham is a freelance oral historian in Wellington.</w:t>
      </w:r>
    </w:p>
    <w:p w14:paraId="5D1C6395" w14:textId="77777777" w:rsidR="00D72104" w:rsidRDefault="00D72104" w:rsidP="00D72104">
      <w:pPr>
        <w:spacing w:after="0" w:line="240" w:lineRule="auto"/>
        <w:jc w:val="both"/>
        <w:rPr>
          <w:rFonts w:ascii="Cambria" w:hAnsi="Cambria"/>
          <w:b/>
          <w:bCs/>
        </w:rPr>
      </w:pPr>
    </w:p>
    <w:p w14:paraId="125D3E3A" w14:textId="52C8820A" w:rsidR="00E15BDE" w:rsidRPr="00D5373D" w:rsidRDefault="00E15BDE" w:rsidP="00D72104">
      <w:pPr>
        <w:spacing w:after="0" w:line="240" w:lineRule="auto"/>
        <w:rPr>
          <w:rFonts w:ascii="Cambria" w:hAnsi="Cambria" w:cstheme="minorHAnsi"/>
          <w:b/>
          <w:bCs/>
          <w:lang w:val="mi-NZ"/>
        </w:rPr>
      </w:pPr>
      <w:r>
        <w:rPr>
          <w:rFonts w:ascii="Cambria" w:hAnsi="Cambria" w:cstheme="minorHAnsi"/>
          <w:b/>
          <w:bCs/>
          <w:lang w:val="mi-NZ"/>
        </w:rPr>
        <w:t xml:space="preserve">Hay, </w:t>
      </w:r>
      <w:r w:rsidRPr="00D5373D">
        <w:rPr>
          <w:rFonts w:ascii="Cambria" w:hAnsi="Cambria" w:cstheme="minorHAnsi"/>
          <w:b/>
          <w:bCs/>
          <w:lang w:val="mi-NZ"/>
        </w:rPr>
        <w:t xml:space="preserve">Chris </w:t>
      </w:r>
    </w:p>
    <w:p w14:paraId="1E28E395" w14:textId="77777777" w:rsidR="00E15BDE" w:rsidRPr="00D5373D" w:rsidRDefault="00E15BDE" w:rsidP="00D72104">
      <w:pPr>
        <w:spacing w:after="0" w:line="240" w:lineRule="auto"/>
        <w:rPr>
          <w:rFonts w:ascii="Cambria" w:hAnsi="Cambria"/>
          <w:b/>
        </w:rPr>
      </w:pPr>
      <w:r w:rsidRPr="00D5373D">
        <w:rPr>
          <w:rFonts w:ascii="Cambria" w:hAnsi="Cambria"/>
          <w:b/>
        </w:rPr>
        <w:t>Place-based narratives and the New Zealand Wars</w:t>
      </w:r>
    </w:p>
    <w:p w14:paraId="21AF7A90" w14:textId="77777777" w:rsidR="00E15BDE" w:rsidRPr="00D5373D" w:rsidRDefault="00E15BDE" w:rsidP="00D72104">
      <w:pPr>
        <w:spacing w:after="0" w:line="240" w:lineRule="auto"/>
        <w:jc w:val="both"/>
        <w:rPr>
          <w:rFonts w:ascii="Cambria" w:hAnsi="Cambria"/>
        </w:rPr>
      </w:pPr>
      <w:r w:rsidRPr="00D5373D">
        <w:rPr>
          <w:rFonts w:ascii="Cambria" w:hAnsi="Cambria"/>
        </w:rPr>
        <w:t>Can contested historical sites provide a fresh way of understanding who we are as New Zealanders and help us reframe our narratives of who we are as a nation? This paper and audio-visual presentation explores examples of how seemingly everyday landscapes can be transformed through personal stories and accounts to help re-conceptualise New Zealand history.</w:t>
      </w:r>
      <w:r>
        <w:rPr>
          <w:rFonts w:ascii="Cambria" w:hAnsi="Cambria"/>
        </w:rPr>
        <w:t xml:space="preserve"> </w:t>
      </w:r>
      <w:r w:rsidRPr="00D5373D">
        <w:rPr>
          <w:rFonts w:ascii="Cambria" w:hAnsi="Cambria"/>
        </w:rPr>
        <w:t xml:space="preserve">Te Ara Wai Journeys is a project that allows visitors to explore a series of locations in the </w:t>
      </w:r>
      <w:proofErr w:type="spellStart"/>
      <w:r w:rsidRPr="00D5373D">
        <w:rPr>
          <w:rFonts w:ascii="Cambria" w:hAnsi="Cambria"/>
        </w:rPr>
        <w:t>Waipa</w:t>
      </w:r>
      <w:proofErr w:type="spellEnd"/>
      <w:r w:rsidRPr="00D5373D">
        <w:rPr>
          <w:rFonts w:ascii="Cambria" w:hAnsi="Cambria"/>
        </w:rPr>
        <w:t xml:space="preserve"> District through the voices of the local community. Over 160 stories are shared on the sites themselves through a mobile website as video, audio and graphic novel stories.</w:t>
      </w:r>
      <w:r>
        <w:rPr>
          <w:rFonts w:ascii="Cambria" w:hAnsi="Cambria"/>
        </w:rPr>
        <w:t xml:space="preserve"> </w:t>
      </w:r>
      <w:r w:rsidRPr="00D5373D">
        <w:rPr>
          <w:rFonts w:ascii="Cambria" w:hAnsi="Cambria"/>
        </w:rPr>
        <w:t xml:space="preserve">The story of each site is told </w:t>
      </w:r>
      <w:r w:rsidRPr="00D5373D">
        <w:rPr>
          <w:rFonts w:ascii="Cambria" w:hAnsi="Cambria"/>
        </w:rPr>
        <w:lastRenderedPageBreak/>
        <w:t xml:space="preserve">from multiple perspectives, each adding to the collective memory of what the New Zealand Wars were, how they were fought and their implications for today. This paper explores how this works in practice </w:t>
      </w:r>
      <w:proofErr w:type="gramStart"/>
      <w:r w:rsidRPr="00D5373D">
        <w:rPr>
          <w:rFonts w:ascii="Cambria" w:hAnsi="Cambria"/>
        </w:rPr>
        <w:t>and also</w:t>
      </w:r>
      <w:proofErr w:type="gramEnd"/>
      <w:r w:rsidRPr="00D5373D">
        <w:rPr>
          <w:rFonts w:ascii="Cambria" w:hAnsi="Cambria"/>
        </w:rPr>
        <w:t xml:space="preserve"> future challenges to overcome including the selection of interviewees and the implications of local perspectives versus meta-narratives.</w:t>
      </w:r>
    </w:p>
    <w:p w14:paraId="63FD98F6" w14:textId="77777777" w:rsidR="00E15BDE" w:rsidRPr="00D5373D" w:rsidRDefault="00E15BDE" w:rsidP="00D72104">
      <w:pPr>
        <w:spacing w:after="0" w:line="240" w:lineRule="auto"/>
        <w:jc w:val="both"/>
        <w:rPr>
          <w:rFonts w:ascii="Cambria" w:hAnsi="Cambria"/>
        </w:rPr>
      </w:pPr>
    </w:p>
    <w:p w14:paraId="052BE1AF" w14:textId="77777777" w:rsidR="00E15BDE" w:rsidRPr="00D5373D" w:rsidRDefault="00E15BDE" w:rsidP="00D72104">
      <w:pPr>
        <w:spacing w:after="0" w:line="240" w:lineRule="auto"/>
        <w:jc w:val="both"/>
        <w:rPr>
          <w:rFonts w:ascii="Cambria" w:hAnsi="Cambria"/>
          <w:bCs/>
        </w:rPr>
      </w:pPr>
      <w:r w:rsidRPr="00D5373D">
        <w:rPr>
          <w:rFonts w:ascii="Cambria" w:hAnsi="Cambria"/>
          <w:bCs/>
        </w:rPr>
        <w:t>Bio</w:t>
      </w:r>
    </w:p>
    <w:p w14:paraId="7F7D9A50" w14:textId="77777777" w:rsidR="00E15BDE" w:rsidRPr="00D5373D" w:rsidRDefault="00E15BDE" w:rsidP="00D72104">
      <w:pPr>
        <w:spacing w:after="0" w:line="240" w:lineRule="auto"/>
        <w:jc w:val="both"/>
        <w:rPr>
          <w:rFonts w:ascii="Cambria" w:hAnsi="Cambria"/>
        </w:rPr>
      </w:pPr>
      <w:r w:rsidRPr="00D5373D">
        <w:rPr>
          <w:rFonts w:ascii="Cambria" w:hAnsi="Cambria"/>
        </w:rPr>
        <w:t>Chris Hay is the Director of Locales, a place-based storytelling agency in Wellington. He specialises in creating community storytelling projects for historic sites and cultural landscapes.</w:t>
      </w:r>
    </w:p>
    <w:p w14:paraId="1095E18E" w14:textId="77777777" w:rsidR="00E15BDE" w:rsidRDefault="00E15BDE" w:rsidP="00D72104">
      <w:pPr>
        <w:spacing w:after="0" w:line="240" w:lineRule="auto"/>
        <w:rPr>
          <w:rFonts w:ascii="Cambria" w:hAnsi="Cambria" w:cstheme="minorHAnsi"/>
          <w:b/>
          <w:bCs/>
          <w:lang w:val="mi-NZ"/>
        </w:rPr>
      </w:pPr>
    </w:p>
    <w:p w14:paraId="4D66C881" w14:textId="4D3516EB" w:rsidR="003B7CC2" w:rsidRPr="008E73DB" w:rsidRDefault="00AB05F4" w:rsidP="00D72104">
      <w:pPr>
        <w:spacing w:after="0" w:line="240" w:lineRule="auto"/>
        <w:jc w:val="both"/>
        <w:rPr>
          <w:rFonts w:ascii="Cambria" w:hAnsi="Cambria"/>
          <w:b/>
          <w:bCs/>
        </w:rPr>
      </w:pPr>
      <w:r>
        <w:rPr>
          <w:rFonts w:ascii="Cambria" w:hAnsi="Cambria"/>
          <w:b/>
          <w:bCs/>
        </w:rPr>
        <w:t xml:space="preserve">Hung, </w:t>
      </w:r>
      <w:r w:rsidR="003B7CC2">
        <w:rPr>
          <w:rFonts w:ascii="Cambria" w:hAnsi="Cambria"/>
          <w:b/>
          <w:bCs/>
        </w:rPr>
        <w:t xml:space="preserve">Bobby </w:t>
      </w:r>
    </w:p>
    <w:p w14:paraId="1E01724E" w14:textId="77777777" w:rsidR="003B7CC2" w:rsidRPr="0015794D" w:rsidRDefault="003B7CC2" w:rsidP="00D72104">
      <w:pPr>
        <w:spacing w:after="0" w:line="240" w:lineRule="auto"/>
        <w:jc w:val="both"/>
        <w:rPr>
          <w:rFonts w:ascii="Cambria" w:hAnsi="Cambria"/>
        </w:rPr>
      </w:pPr>
      <w:r w:rsidRPr="0015794D">
        <w:rPr>
          <w:rFonts w:ascii="Cambria" w:hAnsi="Cambria"/>
        </w:rPr>
        <w:t xml:space="preserve">Capturing the story of New Zealand graffiti through participatory methods of oral history. In a video project titled the ‘Real Time Web Series’ (RTWS), Bobby Hung explores the various perspectives of past and present graffiti writers in an in-depth process video meets podcast. Available as an online educational resource, the video captures the real time working process of a piece from start to finish, accompanied by a semi structured interview of questions created by the online audience, and featuring over 200 images in each episode. The series provides visual and verbal insight into the social and cultural contexts underpinning the development of graffiti in New Zealand, the cultural identity of its graffiti writers, understanding of the practical applications of production, and an exploration of the implications in adopting ideologies of American graffiti in New Zealand. The RTWS aims to close the gap between intergenerational knowledge, provide a platform to record the rich stories and experiences of an ephemeral art form, and understand how the mode of graffiti can mediate the discovery of a collective cultural identity. </w:t>
      </w:r>
    </w:p>
    <w:p w14:paraId="388AD11C" w14:textId="77777777" w:rsidR="003B7CC2" w:rsidRDefault="003B7CC2" w:rsidP="00D72104">
      <w:pPr>
        <w:spacing w:after="0" w:line="240" w:lineRule="auto"/>
        <w:rPr>
          <w:rFonts w:ascii="Cambria" w:hAnsi="Cambria"/>
          <w:b/>
          <w:bCs/>
        </w:rPr>
      </w:pPr>
    </w:p>
    <w:p w14:paraId="4084F08B" w14:textId="77777777" w:rsidR="003B7CC2" w:rsidRPr="005B6601" w:rsidRDefault="003B7CC2" w:rsidP="00D72104">
      <w:pPr>
        <w:spacing w:after="0" w:line="240" w:lineRule="auto"/>
        <w:rPr>
          <w:rFonts w:ascii="Cambria" w:hAnsi="Cambria"/>
        </w:rPr>
      </w:pPr>
      <w:r w:rsidRPr="005B6601">
        <w:rPr>
          <w:rFonts w:ascii="Cambria" w:hAnsi="Cambria"/>
        </w:rPr>
        <w:t>Bio</w:t>
      </w:r>
    </w:p>
    <w:p w14:paraId="470CE860" w14:textId="6DF1C306" w:rsidR="003B7CC2" w:rsidRDefault="003B7CC2" w:rsidP="00D72104">
      <w:pPr>
        <w:spacing w:after="0" w:line="240" w:lineRule="auto"/>
        <w:jc w:val="both"/>
        <w:rPr>
          <w:rFonts w:ascii="Cambria" w:hAnsi="Cambria"/>
        </w:rPr>
      </w:pPr>
      <w:r w:rsidRPr="0015794D">
        <w:rPr>
          <w:rFonts w:ascii="Cambria" w:hAnsi="Cambria"/>
        </w:rPr>
        <w:t>Dr</w:t>
      </w:r>
      <w:r>
        <w:rPr>
          <w:rFonts w:ascii="Cambria" w:hAnsi="Cambria"/>
        </w:rPr>
        <w:t xml:space="preserve"> Wing Tai (Bobby)</w:t>
      </w:r>
      <w:r w:rsidRPr="0015794D">
        <w:rPr>
          <w:rFonts w:ascii="Cambria" w:hAnsi="Cambria"/>
        </w:rPr>
        <w:t xml:space="preserve"> Hung is an artist, researcher, and teacher currently lecturing in the Creative Industries at Unitec Institute of Technology. His research interests centre around visual arts education and the documentation of graffiti and street art in New Zealand. </w:t>
      </w:r>
    </w:p>
    <w:p w14:paraId="5D9AA09E" w14:textId="322C80A6" w:rsidR="00AB05F4" w:rsidRDefault="00AB05F4" w:rsidP="00D72104">
      <w:pPr>
        <w:spacing w:after="0" w:line="240" w:lineRule="auto"/>
        <w:rPr>
          <w:rFonts w:ascii="Cambria" w:hAnsi="Cambria"/>
        </w:rPr>
      </w:pPr>
    </w:p>
    <w:p w14:paraId="39077E31" w14:textId="50F5ED90" w:rsidR="00E15BDE" w:rsidRPr="009B37FD" w:rsidRDefault="00E15BDE" w:rsidP="00A76BF5">
      <w:pPr>
        <w:spacing w:after="0" w:line="240" w:lineRule="auto"/>
        <w:rPr>
          <w:rFonts w:ascii="Cambria" w:hAnsi="Cambria"/>
          <w:b/>
          <w:bCs/>
        </w:rPr>
      </w:pPr>
      <w:r>
        <w:rPr>
          <w:rFonts w:ascii="Cambria" w:hAnsi="Cambria"/>
          <w:b/>
          <w:bCs/>
        </w:rPr>
        <w:t xml:space="preserve">Kelly, </w:t>
      </w:r>
      <w:r w:rsidRPr="009B37FD">
        <w:rPr>
          <w:rFonts w:ascii="Cambria" w:hAnsi="Cambria"/>
          <w:b/>
          <w:bCs/>
        </w:rPr>
        <w:t>Emma Jean</w:t>
      </w:r>
      <w:r>
        <w:rPr>
          <w:rFonts w:ascii="Cambria" w:hAnsi="Cambria"/>
          <w:b/>
          <w:bCs/>
        </w:rPr>
        <w:t>, Nepia</w:t>
      </w:r>
      <w:r w:rsidRPr="009B37FD">
        <w:rPr>
          <w:rFonts w:ascii="Cambria" w:hAnsi="Cambria"/>
          <w:b/>
          <w:bCs/>
        </w:rPr>
        <w:t xml:space="preserve"> </w:t>
      </w:r>
      <w:r>
        <w:rPr>
          <w:rFonts w:ascii="Cambria" w:hAnsi="Cambria"/>
          <w:b/>
          <w:bCs/>
        </w:rPr>
        <w:t xml:space="preserve">Mahuika, Chris </w:t>
      </w:r>
      <w:r w:rsidRPr="009B37FD">
        <w:rPr>
          <w:rFonts w:ascii="Cambria" w:hAnsi="Cambria"/>
          <w:b/>
          <w:bCs/>
        </w:rPr>
        <w:t>Szekely</w:t>
      </w:r>
    </w:p>
    <w:p w14:paraId="6F81031A" w14:textId="77777777" w:rsidR="00E15BDE" w:rsidRPr="009B37FD" w:rsidRDefault="00E15BDE" w:rsidP="00A76BF5">
      <w:pPr>
        <w:spacing w:after="0" w:line="240" w:lineRule="auto"/>
        <w:rPr>
          <w:rFonts w:ascii="Cambria" w:hAnsi="Cambria"/>
        </w:rPr>
      </w:pPr>
      <w:r w:rsidRPr="009B37FD">
        <w:rPr>
          <w:rFonts w:ascii="Cambria" w:hAnsi="Cambria"/>
          <w:b/>
          <w:bCs/>
        </w:rPr>
        <w:t xml:space="preserve">Ka </w:t>
      </w:r>
      <w:proofErr w:type="spellStart"/>
      <w:r w:rsidRPr="009B37FD">
        <w:rPr>
          <w:rFonts w:ascii="Cambria" w:hAnsi="Cambria"/>
          <w:b/>
          <w:bCs/>
        </w:rPr>
        <w:t>mua</w:t>
      </w:r>
      <w:proofErr w:type="spellEnd"/>
      <w:r w:rsidRPr="009B37FD">
        <w:rPr>
          <w:rFonts w:ascii="Cambria" w:hAnsi="Cambria"/>
          <w:b/>
          <w:bCs/>
        </w:rPr>
        <w:t>, ka muri: where to from here?</w:t>
      </w:r>
    </w:p>
    <w:p w14:paraId="4360EC77" w14:textId="77777777" w:rsidR="00E15BDE" w:rsidRPr="009B37FD" w:rsidRDefault="00E15BDE" w:rsidP="00A76BF5">
      <w:pPr>
        <w:spacing w:after="0" w:line="240" w:lineRule="auto"/>
        <w:jc w:val="both"/>
        <w:rPr>
          <w:rFonts w:ascii="Cambria" w:hAnsi="Cambria"/>
        </w:rPr>
      </w:pPr>
      <w:r w:rsidRPr="009B37FD">
        <w:rPr>
          <w:rFonts w:ascii="Cambria" w:hAnsi="Cambria"/>
        </w:rPr>
        <w:t>2020 marks the 30</w:t>
      </w:r>
      <w:r w:rsidRPr="009B37FD">
        <w:rPr>
          <w:rFonts w:ascii="Cambria" w:hAnsi="Cambria"/>
          <w:vertAlign w:val="superscript"/>
        </w:rPr>
        <w:t>th</w:t>
      </w:r>
      <w:r w:rsidRPr="009B37FD">
        <w:rPr>
          <w:rFonts w:ascii="Cambria" w:hAnsi="Cambria"/>
        </w:rPr>
        <w:t xml:space="preserve"> anniversary of the Australian government sesquicentennial gift to New Zealand of $1m to support oral history, which created the oral history award scheme, now known as </w:t>
      </w:r>
      <w:proofErr w:type="spellStart"/>
      <w:r w:rsidRPr="009B37FD">
        <w:rPr>
          <w:rFonts w:ascii="Cambria" w:hAnsi="Cambria"/>
        </w:rPr>
        <w:t>Ngā</w:t>
      </w:r>
      <w:proofErr w:type="spellEnd"/>
      <w:r w:rsidRPr="009B37FD">
        <w:rPr>
          <w:rFonts w:ascii="Cambria" w:hAnsi="Cambria"/>
        </w:rPr>
        <w:t xml:space="preserve"> </w:t>
      </w:r>
      <w:proofErr w:type="spellStart"/>
      <w:r w:rsidRPr="009B37FD">
        <w:rPr>
          <w:rFonts w:ascii="Cambria" w:hAnsi="Cambria"/>
        </w:rPr>
        <w:t>Kōrero</w:t>
      </w:r>
      <w:proofErr w:type="spellEnd"/>
      <w:r w:rsidRPr="009B37FD">
        <w:rPr>
          <w:rFonts w:ascii="Cambria" w:hAnsi="Cambria"/>
        </w:rPr>
        <w:t xml:space="preserve"> Tuku </w:t>
      </w:r>
      <w:proofErr w:type="spellStart"/>
      <w:r w:rsidRPr="009B37FD">
        <w:rPr>
          <w:rFonts w:ascii="Cambria" w:hAnsi="Cambria"/>
        </w:rPr>
        <w:t>Iho</w:t>
      </w:r>
      <w:proofErr w:type="spellEnd"/>
      <w:r w:rsidRPr="009B37FD">
        <w:rPr>
          <w:rFonts w:ascii="Cambria" w:hAnsi="Cambria"/>
        </w:rPr>
        <w:t>. 2020 also marks the 100</w:t>
      </w:r>
      <w:r w:rsidRPr="009B37FD">
        <w:rPr>
          <w:rFonts w:ascii="Cambria" w:hAnsi="Cambria"/>
          <w:vertAlign w:val="superscript"/>
        </w:rPr>
        <w:t>th</w:t>
      </w:r>
      <w:r w:rsidRPr="009B37FD">
        <w:rPr>
          <w:rFonts w:ascii="Cambria" w:hAnsi="Cambria"/>
        </w:rPr>
        <w:t xml:space="preserve"> anniversary of the opening of the Alexander Turnbull Library.  Anniversaries provide an opportunity to look back and learn, in order to move forward. Panellists will discuss opportunities to take oral history forward in ways that are practical, inclusive and build on New Zealand’s tradition of standards-based practice.</w:t>
      </w:r>
    </w:p>
    <w:p w14:paraId="785C59FC" w14:textId="77777777" w:rsidR="00E15BDE" w:rsidRPr="009B37FD" w:rsidRDefault="00E15BDE" w:rsidP="00D72104">
      <w:pPr>
        <w:spacing w:after="0" w:line="240" w:lineRule="auto"/>
        <w:jc w:val="both"/>
        <w:rPr>
          <w:rFonts w:ascii="Cambria" w:hAnsi="Cambria"/>
        </w:rPr>
      </w:pPr>
    </w:p>
    <w:p w14:paraId="09F500B3" w14:textId="77777777" w:rsidR="00E15BDE" w:rsidRPr="009B37FD" w:rsidRDefault="00E15BDE" w:rsidP="00D72104">
      <w:pPr>
        <w:spacing w:after="0" w:line="240" w:lineRule="auto"/>
        <w:jc w:val="both"/>
        <w:rPr>
          <w:rFonts w:ascii="Cambria" w:hAnsi="Cambria"/>
        </w:rPr>
      </w:pPr>
      <w:r w:rsidRPr="009B37FD">
        <w:rPr>
          <w:rFonts w:ascii="Cambria" w:hAnsi="Cambria"/>
        </w:rPr>
        <w:t>Panel:</w:t>
      </w:r>
    </w:p>
    <w:p w14:paraId="17289917" w14:textId="6F046734" w:rsidR="00E15BDE" w:rsidRPr="009B37FD" w:rsidRDefault="00E15BDE" w:rsidP="00D72104">
      <w:pPr>
        <w:spacing w:after="0" w:line="240" w:lineRule="auto"/>
        <w:jc w:val="both"/>
        <w:rPr>
          <w:rFonts w:ascii="Cambria" w:hAnsi="Cambria"/>
          <w:shd w:val="clear" w:color="auto" w:fill="FFFFFF"/>
        </w:rPr>
      </w:pPr>
      <w:r w:rsidRPr="009B37FD">
        <w:rPr>
          <w:rFonts w:ascii="Cambria" w:hAnsi="Cambria"/>
        </w:rPr>
        <w:t xml:space="preserve">Dr Emma Jean Kelly is </w:t>
      </w:r>
      <w:proofErr w:type="spellStart"/>
      <w:r w:rsidRPr="009B37FD">
        <w:rPr>
          <w:rFonts w:ascii="Cambria" w:hAnsi="Cambria"/>
          <w:shd w:val="clear" w:color="auto" w:fill="FFFFFF"/>
        </w:rPr>
        <w:t>Pou</w:t>
      </w:r>
      <w:proofErr w:type="spellEnd"/>
      <w:r w:rsidRPr="009B37FD">
        <w:rPr>
          <w:rFonts w:ascii="Cambria" w:hAnsi="Cambria"/>
          <w:shd w:val="clear" w:color="auto" w:fill="FFFFFF"/>
        </w:rPr>
        <w:t xml:space="preserve"> </w:t>
      </w:r>
      <w:proofErr w:type="spellStart"/>
      <w:r w:rsidRPr="009B37FD">
        <w:rPr>
          <w:rFonts w:ascii="Cambria" w:hAnsi="Cambria"/>
          <w:shd w:val="clear" w:color="auto" w:fill="FFFFFF"/>
        </w:rPr>
        <w:t>Hītori</w:t>
      </w:r>
      <w:proofErr w:type="spellEnd"/>
      <w:r w:rsidRPr="009B37FD">
        <w:rPr>
          <w:rFonts w:ascii="Cambria" w:hAnsi="Cambria"/>
          <w:shd w:val="clear" w:color="auto" w:fill="FFFFFF"/>
        </w:rPr>
        <w:t xml:space="preserve"> (</w:t>
      </w:r>
      <w:proofErr w:type="spellStart"/>
      <w:r w:rsidRPr="009B37FD">
        <w:rPr>
          <w:rFonts w:ascii="Cambria" w:hAnsi="Cambria"/>
          <w:shd w:val="clear" w:color="auto" w:fill="FFFFFF"/>
        </w:rPr>
        <w:t>Ataata-Rongo</w:t>
      </w:r>
      <w:proofErr w:type="spellEnd"/>
      <w:r w:rsidRPr="009B37FD">
        <w:rPr>
          <w:rFonts w:ascii="Cambria" w:hAnsi="Cambria"/>
          <w:shd w:val="clear" w:color="auto" w:fill="FFFFFF"/>
        </w:rPr>
        <w:t xml:space="preserve">) Historian Audio-Visual for </w:t>
      </w:r>
      <w:proofErr w:type="spellStart"/>
      <w:r w:rsidRPr="009B37FD">
        <w:rPr>
          <w:rFonts w:ascii="Cambria" w:hAnsi="Cambria"/>
          <w:shd w:val="clear" w:color="auto" w:fill="FFFFFF"/>
        </w:rPr>
        <w:t>Manatū</w:t>
      </w:r>
      <w:proofErr w:type="spellEnd"/>
      <w:r w:rsidRPr="009B37FD">
        <w:rPr>
          <w:rFonts w:ascii="Cambria" w:hAnsi="Cambria"/>
          <w:shd w:val="clear" w:color="auto" w:fill="FFFFFF"/>
        </w:rPr>
        <w:t xml:space="preserve"> Taonga, the Ministry for Culture and Heritage. She worked previously at the Waitangi Tribunal as a researcher, and prior to that, collected and examined oral histories for her study of Jonathan Dennis, founder of </w:t>
      </w:r>
      <w:proofErr w:type="spellStart"/>
      <w:r w:rsidRPr="009B37FD">
        <w:rPr>
          <w:rFonts w:ascii="Cambria" w:hAnsi="Cambria"/>
          <w:shd w:val="clear" w:color="auto" w:fill="FFFFFF"/>
        </w:rPr>
        <w:t>Ngā</w:t>
      </w:r>
      <w:proofErr w:type="spellEnd"/>
      <w:r w:rsidRPr="009B37FD">
        <w:rPr>
          <w:rFonts w:ascii="Cambria" w:hAnsi="Cambria"/>
          <w:shd w:val="clear" w:color="auto" w:fill="FFFFFF"/>
        </w:rPr>
        <w:t xml:space="preserve"> Taonga Sound &amp; Vision, the NZ Film &amp; Sound Archive. Emma is English, Irish, Scots and Welsh and grew up in </w:t>
      </w:r>
      <w:proofErr w:type="spellStart"/>
      <w:r w:rsidRPr="009B37FD">
        <w:rPr>
          <w:rFonts w:ascii="Cambria" w:hAnsi="Cambria"/>
          <w:shd w:val="clear" w:color="auto" w:fill="FFFFFF"/>
        </w:rPr>
        <w:t>Tāmaki</w:t>
      </w:r>
      <w:proofErr w:type="spellEnd"/>
      <w:r w:rsidRPr="009B37FD">
        <w:rPr>
          <w:rFonts w:ascii="Cambria" w:hAnsi="Cambria"/>
          <w:shd w:val="clear" w:color="auto" w:fill="FFFFFF"/>
        </w:rPr>
        <w:t xml:space="preserve"> </w:t>
      </w:r>
      <w:proofErr w:type="spellStart"/>
      <w:r w:rsidR="007206DC">
        <w:rPr>
          <w:rFonts w:ascii="Cambria" w:hAnsi="Cambria"/>
          <w:shd w:val="clear" w:color="auto" w:fill="FFFFFF"/>
        </w:rPr>
        <w:t>M</w:t>
      </w:r>
      <w:r w:rsidRPr="009B37FD">
        <w:rPr>
          <w:rFonts w:ascii="Cambria" w:hAnsi="Cambria"/>
          <w:shd w:val="clear" w:color="auto" w:fill="FFFFFF"/>
        </w:rPr>
        <w:t>akaurau</w:t>
      </w:r>
      <w:proofErr w:type="spellEnd"/>
      <w:r w:rsidRPr="009B37FD">
        <w:rPr>
          <w:rFonts w:ascii="Cambria" w:hAnsi="Cambria"/>
          <w:shd w:val="clear" w:color="auto" w:fill="FFFFFF"/>
        </w:rPr>
        <w:t xml:space="preserve">. She is committed to working in partnership using Te </w:t>
      </w:r>
      <w:proofErr w:type="spellStart"/>
      <w:r w:rsidRPr="009B37FD">
        <w:rPr>
          <w:rFonts w:ascii="Cambria" w:hAnsi="Cambria"/>
          <w:shd w:val="clear" w:color="auto" w:fill="FFFFFF"/>
        </w:rPr>
        <w:t>Tiriti</w:t>
      </w:r>
      <w:proofErr w:type="spellEnd"/>
      <w:r w:rsidRPr="009B37FD">
        <w:rPr>
          <w:rFonts w:ascii="Cambria" w:hAnsi="Cambria"/>
          <w:shd w:val="clear" w:color="auto" w:fill="FFFFFF"/>
        </w:rPr>
        <w:t xml:space="preserve"> o Waitangi as a foundation, and loves listening to all the </w:t>
      </w:r>
      <w:proofErr w:type="spellStart"/>
      <w:r w:rsidRPr="009B37FD">
        <w:rPr>
          <w:rFonts w:ascii="Cambria" w:hAnsi="Cambria"/>
          <w:shd w:val="clear" w:color="auto" w:fill="FFFFFF"/>
        </w:rPr>
        <w:t>kōrero</w:t>
      </w:r>
      <w:proofErr w:type="spellEnd"/>
      <w:r w:rsidRPr="009B37FD">
        <w:rPr>
          <w:rFonts w:ascii="Cambria" w:hAnsi="Cambria"/>
          <w:shd w:val="clear" w:color="auto" w:fill="FFFFFF"/>
        </w:rPr>
        <w:t xml:space="preserve"> of Aotearoa New Zealand.</w:t>
      </w:r>
    </w:p>
    <w:p w14:paraId="0B85B477" w14:textId="77777777" w:rsidR="00E15BDE" w:rsidRPr="009B37FD" w:rsidRDefault="00E15BDE" w:rsidP="00D72104">
      <w:pPr>
        <w:spacing w:after="0" w:line="240" w:lineRule="auto"/>
        <w:jc w:val="both"/>
        <w:rPr>
          <w:rFonts w:ascii="Cambria" w:hAnsi="Cambria"/>
          <w:shd w:val="clear" w:color="auto" w:fill="FFFFFF"/>
        </w:rPr>
      </w:pPr>
    </w:p>
    <w:p w14:paraId="2368FA0C" w14:textId="77777777" w:rsidR="00E15BDE" w:rsidRPr="009B37FD" w:rsidRDefault="00E15BDE" w:rsidP="00D72104">
      <w:pPr>
        <w:spacing w:after="0" w:line="240" w:lineRule="auto"/>
        <w:jc w:val="both"/>
        <w:rPr>
          <w:rFonts w:ascii="Cambria" w:hAnsi="Cambria"/>
          <w:shd w:val="clear" w:color="auto" w:fill="FFFFFF"/>
        </w:rPr>
      </w:pPr>
      <w:r w:rsidRPr="009B37FD">
        <w:rPr>
          <w:rFonts w:ascii="Cambria" w:hAnsi="Cambria"/>
          <w:shd w:val="clear" w:color="auto" w:fill="FFFFFF"/>
        </w:rPr>
        <w:t xml:space="preserve">Dr Nepia Mahuika is chair of Te </w:t>
      </w:r>
      <w:proofErr w:type="spellStart"/>
      <w:r w:rsidRPr="009B37FD">
        <w:rPr>
          <w:rFonts w:ascii="Cambria" w:hAnsi="Cambria"/>
          <w:shd w:val="clear" w:color="auto" w:fill="FFFFFF"/>
        </w:rPr>
        <w:t>Pouhere</w:t>
      </w:r>
      <w:proofErr w:type="spellEnd"/>
      <w:r w:rsidRPr="009B37FD">
        <w:rPr>
          <w:rFonts w:ascii="Cambria" w:hAnsi="Cambria"/>
          <w:shd w:val="clear" w:color="auto" w:fill="FFFFFF"/>
        </w:rPr>
        <w:t xml:space="preserve"> </w:t>
      </w:r>
      <w:proofErr w:type="spellStart"/>
      <w:r w:rsidRPr="009B37FD">
        <w:rPr>
          <w:rFonts w:ascii="Cambria" w:hAnsi="Cambria"/>
          <w:shd w:val="clear" w:color="auto" w:fill="FFFFFF"/>
        </w:rPr>
        <w:t>Kōrero</w:t>
      </w:r>
      <w:proofErr w:type="spellEnd"/>
      <w:r w:rsidRPr="009B37FD">
        <w:rPr>
          <w:rFonts w:ascii="Cambria" w:hAnsi="Cambria"/>
          <w:shd w:val="clear" w:color="auto" w:fill="FFFFFF"/>
        </w:rPr>
        <w:t xml:space="preserve"> Māori Historians Collective Aotearoa and president of the National Oral History Association of New Zealand. In 2019 he was the recipient of the Judith Binney Fellowship to support completion of a research project on the history of makutu in Aotearoa New Zealand. He is currently Senior Lecturer in History at the University of Waikato and the author of the book ‘Rethinking oral history and tradition: an indigenous perspective,’ published by Oxford University Press.</w:t>
      </w:r>
    </w:p>
    <w:p w14:paraId="0D4D5669" w14:textId="77777777" w:rsidR="00E15BDE" w:rsidRPr="009B37FD" w:rsidRDefault="00E15BDE" w:rsidP="00D72104">
      <w:pPr>
        <w:spacing w:after="0" w:line="240" w:lineRule="auto"/>
        <w:jc w:val="both"/>
        <w:rPr>
          <w:rFonts w:ascii="Cambria" w:hAnsi="Cambria"/>
        </w:rPr>
      </w:pPr>
    </w:p>
    <w:p w14:paraId="6AF8A886" w14:textId="77777777" w:rsidR="00E15BDE" w:rsidRDefault="00E15BDE" w:rsidP="00D72104">
      <w:pPr>
        <w:spacing w:after="0" w:line="240" w:lineRule="auto"/>
        <w:jc w:val="both"/>
        <w:rPr>
          <w:rFonts w:ascii="Cambria" w:hAnsi="Cambria"/>
        </w:rPr>
      </w:pPr>
      <w:r w:rsidRPr="009B37FD">
        <w:rPr>
          <w:rFonts w:ascii="Cambria" w:hAnsi="Cambria"/>
        </w:rPr>
        <w:lastRenderedPageBreak/>
        <w:t xml:space="preserve">Chris Szekely is Chief Librarian of the Alexander Turnbull Library, a position he has held since 2007. He was previously City Librarian at Manukau in the 7 years leading up to the establishment of the Auckland ‘super city.’ Born and raised in South Auckland he continues to be an advocate for inclusive library services. He is a Fellow of the Library &amp; Information Association of NZ Aotearoa, and a founding and life member of Te </w:t>
      </w:r>
      <w:proofErr w:type="spellStart"/>
      <w:r w:rsidRPr="009B37FD">
        <w:rPr>
          <w:rFonts w:ascii="Cambria" w:hAnsi="Cambria"/>
        </w:rPr>
        <w:t>Rōpū</w:t>
      </w:r>
      <w:proofErr w:type="spellEnd"/>
      <w:r w:rsidRPr="009B37FD">
        <w:rPr>
          <w:rFonts w:ascii="Cambria" w:hAnsi="Cambria"/>
        </w:rPr>
        <w:t xml:space="preserve"> </w:t>
      </w:r>
      <w:proofErr w:type="spellStart"/>
      <w:r w:rsidRPr="009B37FD">
        <w:rPr>
          <w:rFonts w:ascii="Cambria" w:hAnsi="Cambria"/>
        </w:rPr>
        <w:t>Whakahau</w:t>
      </w:r>
      <w:proofErr w:type="spellEnd"/>
      <w:r w:rsidRPr="009B37FD">
        <w:rPr>
          <w:rFonts w:ascii="Cambria" w:hAnsi="Cambria"/>
        </w:rPr>
        <w:t>, the national association for Maori in the information profession.</w:t>
      </w:r>
    </w:p>
    <w:p w14:paraId="6066073A" w14:textId="77777777" w:rsidR="00E15BDE" w:rsidRDefault="00E15BDE" w:rsidP="00D72104">
      <w:pPr>
        <w:spacing w:after="0" w:line="240" w:lineRule="auto"/>
        <w:jc w:val="both"/>
        <w:rPr>
          <w:rFonts w:ascii="Cambria" w:hAnsi="Cambria"/>
        </w:rPr>
      </w:pPr>
    </w:p>
    <w:p w14:paraId="4530214C" w14:textId="0109B47C" w:rsidR="00E15BDE" w:rsidRDefault="00E15BDE" w:rsidP="00D72104">
      <w:pPr>
        <w:spacing w:after="0" w:line="240" w:lineRule="auto"/>
        <w:rPr>
          <w:rFonts w:ascii="Cambria" w:hAnsi="Cambria"/>
          <w:b/>
          <w:bCs/>
        </w:rPr>
      </w:pPr>
      <w:r>
        <w:rPr>
          <w:rFonts w:ascii="Cambria" w:hAnsi="Cambria"/>
          <w:b/>
          <w:bCs/>
        </w:rPr>
        <w:t xml:space="preserve">Kelly, </w:t>
      </w:r>
      <w:r w:rsidRPr="00C659D0">
        <w:rPr>
          <w:rFonts w:ascii="Cambria" w:hAnsi="Cambria"/>
          <w:b/>
          <w:bCs/>
        </w:rPr>
        <w:t xml:space="preserve">Emma </w:t>
      </w:r>
    </w:p>
    <w:p w14:paraId="627A49A8" w14:textId="77777777" w:rsidR="00E15BDE" w:rsidRDefault="00E15BDE" w:rsidP="00D72104">
      <w:pPr>
        <w:spacing w:after="0" w:line="240" w:lineRule="auto"/>
        <w:rPr>
          <w:rFonts w:ascii="Cambria" w:hAnsi="Cambria"/>
          <w:b/>
          <w:bCs/>
        </w:rPr>
      </w:pPr>
      <w:r>
        <w:rPr>
          <w:rFonts w:ascii="Cambria" w:hAnsi="Cambria"/>
          <w:b/>
          <w:bCs/>
        </w:rPr>
        <w:t>Panel Discussion Ministry for Culture &amp; Heritage and Auckland Libraries</w:t>
      </w:r>
    </w:p>
    <w:p w14:paraId="0868A533" w14:textId="77777777" w:rsidR="00E15BDE" w:rsidRDefault="00E15BDE" w:rsidP="00D72104">
      <w:pPr>
        <w:spacing w:after="0" w:line="240" w:lineRule="auto"/>
        <w:rPr>
          <w:rFonts w:ascii="Cambria" w:hAnsi="Cambria"/>
          <w:b/>
          <w:bCs/>
        </w:rPr>
      </w:pPr>
      <w:r w:rsidRPr="00C659D0">
        <w:rPr>
          <w:rFonts w:ascii="Cambria" w:hAnsi="Cambria"/>
          <w:b/>
          <w:bCs/>
        </w:rPr>
        <w:t>‘</w:t>
      </w:r>
      <w:r w:rsidRPr="00B242BB">
        <w:rPr>
          <w:rFonts w:ascii="Cambria" w:hAnsi="Cambria"/>
        </w:rPr>
        <w:t>‘</w:t>
      </w:r>
      <w:r w:rsidRPr="00B242BB">
        <w:rPr>
          <w:rFonts w:ascii="Cambria" w:hAnsi="Cambria"/>
          <w:b/>
          <w:bCs/>
        </w:rPr>
        <w:t xml:space="preserve">Kei roto </w:t>
      </w:r>
      <w:proofErr w:type="spellStart"/>
      <w:r w:rsidRPr="00B242BB">
        <w:rPr>
          <w:rFonts w:ascii="Cambria" w:hAnsi="Cambria"/>
          <w:b/>
          <w:bCs/>
        </w:rPr>
        <w:t>i</w:t>
      </w:r>
      <w:proofErr w:type="spellEnd"/>
      <w:r w:rsidRPr="00B242BB">
        <w:rPr>
          <w:rFonts w:ascii="Cambria" w:hAnsi="Cambria"/>
          <w:b/>
          <w:bCs/>
        </w:rPr>
        <w:t xml:space="preserve"> </w:t>
      </w:r>
      <w:proofErr w:type="spellStart"/>
      <w:r w:rsidRPr="00B242BB">
        <w:rPr>
          <w:rFonts w:ascii="Cambria" w:hAnsi="Cambria"/>
          <w:b/>
          <w:bCs/>
        </w:rPr>
        <w:t>te</w:t>
      </w:r>
      <w:proofErr w:type="spellEnd"/>
      <w:r w:rsidRPr="00B242BB">
        <w:rPr>
          <w:rFonts w:ascii="Cambria" w:hAnsi="Cambria"/>
          <w:b/>
          <w:bCs/>
        </w:rPr>
        <w:t xml:space="preserve"> muri, Inside the Bubble’ Covid-19 pandemic lockdown oral history project</w:t>
      </w:r>
      <w:r>
        <w:rPr>
          <w:rFonts w:ascii="Cambria" w:hAnsi="Cambria"/>
          <w:b/>
          <w:bCs/>
        </w:rPr>
        <w:t>.</w:t>
      </w:r>
    </w:p>
    <w:p w14:paraId="31964FF9" w14:textId="77777777" w:rsidR="00E15BDE" w:rsidRPr="00DB08C3" w:rsidRDefault="00E15BDE" w:rsidP="00D72104">
      <w:pPr>
        <w:spacing w:after="0" w:line="240" w:lineRule="auto"/>
        <w:rPr>
          <w:rFonts w:ascii="Cambria" w:hAnsi="Cambria"/>
          <w:b/>
          <w:bCs/>
        </w:rPr>
      </w:pPr>
      <w:r w:rsidRPr="00DB08C3">
        <w:rPr>
          <w:rFonts w:ascii="Cambria" w:hAnsi="Cambria"/>
          <w:b/>
          <w:bCs/>
        </w:rPr>
        <w:t xml:space="preserve">Ko </w:t>
      </w:r>
      <w:proofErr w:type="spellStart"/>
      <w:r w:rsidRPr="00DB08C3">
        <w:rPr>
          <w:rFonts w:ascii="Cambria" w:hAnsi="Cambria"/>
          <w:b/>
          <w:bCs/>
        </w:rPr>
        <w:t>wai</w:t>
      </w:r>
      <w:proofErr w:type="spellEnd"/>
      <w:r w:rsidRPr="00DB08C3">
        <w:rPr>
          <w:rFonts w:ascii="Cambria" w:hAnsi="Cambria"/>
          <w:b/>
          <w:bCs/>
        </w:rPr>
        <w:t xml:space="preserve"> </w:t>
      </w:r>
      <w:proofErr w:type="spellStart"/>
      <w:r w:rsidRPr="00DB08C3">
        <w:rPr>
          <w:rFonts w:ascii="Cambria" w:hAnsi="Cambria"/>
          <w:b/>
          <w:bCs/>
        </w:rPr>
        <w:t>mātou</w:t>
      </w:r>
      <w:proofErr w:type="spellEnd"/>
      <w:r w:rsidRPr="00DB08C3">
        <w:rPr>
          <w:rFonts w:ascii="Cambria" w:hAnsi="Cambria"/>
          <w:b/>
          <w:bCs/>
        </w:rPr>
        <w:t>? Who are we?</w:t>
      </w:r>
    </w:p>
    <w:p w14:paraId="6E86D101" w14:textId="77777777" w:rsidR="00E15BDE" w:rsidRDefault="00E15BDE" w:rsidP="00D72104">
      <w:pPr>
        <w:spacing w:after="0" w:line="240" w:lineRule="auto"/>
        <w:jc w:val="both"/>
        <w:rPr>
          <w:rFonts w:ascii="Cambria" w:hAnsi="Cambria"/>
        </w:rPr>
      </w:pPr>
      <w:r w:rsidRPr="00B242BB">
        <w:rPr>
          <w:rFonts w:ascii="Cambria" w:hAnsi="Cambria"/>
        </w:rPr>
        <w:t xml:space="preserve">At the Ministry for Culture and Heritage, we are charged to promote a confident and connected culture: he </w:t>
      </w:r>
      <w:proofErr w:type="spellStart"/>
      <w:r w:rsidRPr="00B242BB">
        <w:rPr>
          <w:rFonts w:ascii="Cambria" w:hAnsi="Cambria"/>
        </w:rPr>
        <w:t>ngākau</w:t>
      </w:r>
      <w:proofErr w:type="spellEnd"/>
      <w:r w:rsidRPr="00B242BB">
        <w:rPr>
          <w:rFonts w:ascii="Cambria" w:hAnsi="Cambria"/>
        </w:rPr>
        <w:t xml:space="preserve"> </w:t>
      </w:r>
      <w:proofErr w:type="spellStart"/>
      <w:r w:rsidRPr="00B242BB">
        <w:rPr>
          <w:rFonts w:ascii="Cambria" w:hAnsi="Cambria"/>
        </w:rPr>
        <w:t>titikaha</w:t>
      </w:r>
      <w:proofErr w:type="spellEnd"/>
      <w:r w:rsidRPr="00B242BB">
        <w:rPr>
          <w:rFonts w:ascii="Cambria" w:hAnsi="Cambria"/>
        </w:rPr>
        <w:t xml:space="preserve">, he </w:t>
      </w:r>
      <w:proofErr w:type="spellStart"/>
      <w:r w:rsidRPr="00B242BB">
        <w:rPr>
          <w:rFonts w:ascii="Cambria" w:hAnsi="Cambria"/>
        </w:rPr>
        <w:t>hononga</w:t>
      </w:r>
      <w:proofErr w:type="spellEnd"/>
      <w:r w:rsidRPr="00B242BB">
        <w:rPr>
          <w:rFonts w:ascii="Cambria" w:hAnsi="Cambria"/>
        </w:rPr>
        <w:t xml:space="preserve"> </w:t>
      </w:r>
      <w:proofErr w:type="spellStart"/>
      <w:r w:rsidRPr="00B242BB">
        <w:rPr>
          <w:rFonts w:ascii="Cambria" w:hAnsi="Cambria"/>
        </w:rPr>
        <w:t>tangata</w:t>
      </w:r>
      <w:proofErr w:type="spellEnd"/>
      <w:r w:rsidRPr="00B242BB">
        <w:rPr>
          <w:rFonts w:ascii="Cambria" w:hAnsi="Cambria"/>
        </w:rPr>
        <w:t>. We are a treaty partner and support iwi/Māori cultural priorities, and more generally provide advice and support on a range of arts, cultural and heritage policies.</w:t>
      </w:r>
      <w:r>
        <w:rPr>
          <w:rFonts w:ascii="Cambria" w:hAnsi="Cambria"/>
        </w:rPr>
        <w:t xml:space="preserve"> </w:t>
      </w:r>
      <w:proofErr w:type="gramStart"/>
      <w:r w:rsidRPr="00B242BB">
        <w:rPr>
          <w:rFonts w:ascii="Cambria" w:hAnsi="Cambria"/>
        </w:rPr>
        <w:t>So</w:t>
      </w:r>
      <w:proofErr w:type="gramEnd"/>
      <w:r w:rsidRPr="00B242BB">
        <w:rPr>
          <w:rFonts w:ascii="Cambria" w:hAnsi="Cambria"/>
        </w:rPr>
        <w:t xml:space="preserve"> what happens when a pandemic hits and the country is locked down? How can we help keep New Zealanders connected? Partnering with Sue Berman Principal Oral History Advisor Auckland Libraries, Oral Historian Dr Emma Jean Kelly and AV Guru </w:t>
      </w:r>
      <w:proofErr w:type="spellStart"/>
      <w:r w:rsidRPr="00B242BB">
        <w:rPr>
          <w:rFonts w:ascii="Cambria" w:hAnsi="Cambria"/>
        </w:rPr>
        <w:t>Anaru</w:t>
      </w:r>
      <w:proofErr w:type="spellEnd"/>
      <w:r w:rsidRPr="00B242BB">
        <w:rPr>
          <w:rFonts w:ascii="Cambria" w:hAnsi="Cambria"/>
        </w:rPr>
        <w:t xml:space="preserve"> Dalziel got on Zoom and hatched a plan to use free online software to encourage 10 oral historians from various communities around the country to collect short oral histories with our support. To date 35 oral histories have been received with people including </w:t>
      </w:r>
      <w:proofErr w:type="spellStart"/>
      <w:r w:rsidRPr="00B242BB">
        <w:rPr>
          <w:rFonts w:ascii="Cambria" w:hAnsi="Cambria"/>
        </w:rPr>
        <w:t>Ngati</w:t>
      </w:r>
      <w:proofErr w:type="spellEnd"/>
      <w:r w:rsidRPr="00B242BB">
        <w:rPr>
          <w:rFonts w:ascii="Cambria" w:hAnsi="Cambria"/>
        </w:rPr>
        <w:t xml:space="preserve"> </w:t>
      </w:r>
      <w:proofErr w:type="spellStart"/>
      <w:r w:rsidRPr="00B242BB">
        <w:rPr>
          <w:rFonts w:ascii="Cambria" w:hAnsi="Cambria"/>
        </w:rPr>
        <w:t>Porou</w:t>
      </w:r>
      <w:proofErr w:type="spellEnd"/>
      <w:r w:rsidRPr="00B242BB">
        <w:rPr>
          <w:rFonts w:ascii="Cambria" w:hAnsi="Cambria"/>
        </w:rPr>
        <w:t xml:space="preserve">, LGBTQ+, rural </w:t>
      </w:r>
      <w:proofErr w:type="spellStart"/>
      <w:r w:rsidRPr="00B242BB">
        <w:rPr>
          <w:rFonts w:ascii="Cambria" w:hAnsi="Cambria"/>
        </w:rPr>
        <w:t>Pākehā</w:t>
      </w:r>
      <w:proofErr w:type="spellEnd"/>
      <w:r w:rsidRPr="00B242BB">
        <w:rPr>
          <w:rFonts w:ascii="Cambria" w:hAnsi="Cambria"/>
        </w:rPr>
        <w:t>, health workers, writers, musicians, young Mums, Pacific Island New Zealanders, Northland community workers and Chinese New Zealanders.</w:t>
      </w:r>
      <w:r>
        <w:rPr>
          <w:rFonts w:ascii="Cambria" w:hAnsi="Cambria"/>
        </w:rPr>
        <w:t xml:space="preserve"> </w:t>
      </w:r>
      <w:r w:rsidRPr="00B242BB">
        <w:rPr>
          <w:rFonts w:ascii="Cambria" w:hAnsi="Cambria"/>
        </w:rPr>
        <w:t xml:space="preserve">A number of the oral historians involved in the project will present together on the challenges, benefits and learnings of this experimental process which became ‘Kei roto </w:t>
      </w:r>
      <w:proofErr w:type="spellStart"/>
      <w:r w:rsidRPr="00B242BB">
        <w:rPr>
          <w:rFonts w:ascii="Cambria" w:hAnsi="Cambria"/>
        </w:rPr>
        <w:t>i</w:t>
      </w:r>
      <w:proofErr w:type="spellEnd"/>
      <w:r w:rsidRPr="00B242BB">
        <w:rPr>
          <w:rFonts w:ascii="Cambria" w:hAnsi="Cambria"/>
        </w:rPr>
        <w:t xml:space="preserve"> </w:t>
      </w:r>
      <w:proofErr w:type="spellStart"/>
      <w:r w:rsidRPr="00B242BB">
        <w:rPr>
          <w:rFonts w:ascii="Cambria" w:hAnsi="Cambria"/>
        </w:rPr>
        <w:t>te</w:t>
      </w:r>
      <w:proofErr w:type="spellEnd"/>
      <w:r w:rsidRPr="00B242BB">
        <w:rPr>
          <w:rFonts w:ascii="Cambria" w:hAnsi="Cambria"/>
        </w:rPr>
        <w:t xml:space="preserve"> </w:t>
      </w:r>
      <w:proofErr w:type="spellStart"/>
      <w:r w:rsidRPr="00B242BB">
        <w:rPr>
          <w:rFonts w:ascii="Cambria" w:hAnsi="Cambria"/>
        </w:rPr>
        <w:t>miru</w:t>
      </w:r>
      <w:proofErr w:type="spellEnd"/>
      <w:r w:rsidRPr="00B242BB">
        <w:rPr>
          <w:rFonts w:ascii="Cambria" w:hAnsi="Cambria"/>
        </w:rPr>
        <w:t xml:space="preserve">, Inside the Bubble: Covid-19 pandemic lockdown oral </w:t>
      </w:r>
      <w:proofErr w:type="gramStart"/>
      <w:r w:rsidRPr="00B242BB">
        <w:rPr>
          <w:rFonts w:ascii="Cambria" w:hAnsi="Cambria"/>
        </w:rPr>
        <w:t>histories’</w:t>
      </w:r>
      <w:proofErr w:type="gramEnd"/>
      <w:r w:rsidRPr="00B242BB">
        <w:rPr>
          <w:rFonts w:ascii="Cambria" w:hAnsi="Cambria"/>
        </w:rPr>
        <w:t>.</w:t>
      </w:r>
    </w:p>
    <w:p w14:paraId="450D137E" w14:textId="77777777" w:rsidR="00E15BDE" w:rsidRPr="00B242BB" w:rsidRDefault="00E15BDE" w:rsidP="00D72104">
      <w:pPr>
        <w:spacing w:after="0" w:line="240" w:lineRule="auto"/>
        <w:jc w:val="both"/>
        <w:rPr>
          <w:rFonts w:ascii="Cambria" w:hAnsi="Cambria"/>
        </w:rPr>
      </w:pPr>
    </w:p>
    <w:p w14:paraId="21B193A1" w14:textId="628D18C2" w:rsidR="00E15BDE" w:rsidRDefault="00E15BDE" w:rsidP="00D72104">
      <w:pPr>
        <w:spacing w:after="0" w:line="240" w:lineRule="auto"/>
        <w:jc w:val="both"/>
        <w:rPr>
          <w:rFonts w:ascii="Cambria" w:hAnsi="Cambria"/>
        </w:rPr>
      </w:pPr>
      <w:r w:rsidRPr="00B242BB">
        <w:rPr>
          <w:rFonts w:ascii="Cambria" w:hAnsi="Cambria"/>
        </w:rPr>
        <w:t xml:space="preserve">Speakers: </w:t>
      </w:r>
    </w:p>
    <w:p w14:paraId="59FBB446" w14:textId="77777777" w:rsidR="00912E1F" w:rsidRDefault="00912E1F" w:rsidP="00D72104">
      <w:pPr>
        <w:spacing w:after="0" w:line="240" w:lineRule="auto"/>
        <w:jc w:val="both"/>
        <w:rPr>
          <w:rFonts w:ascii="Cambria" w:hAnsi="Cambria"/>
        </w:rPr>
      </w:pPr>
    </w:p>
    <w:p w14:paraId="1578681E" w14:textId="3D40C50E" w:rsidR="00E15BDE" w:rsidRDefault="00912E1F" w:rsidP="00D72104">
      <w:pPr>
        <w:pStyle w:val="NormalWeb"/>
        <w:spacing w:after="0" w:line="240" w:lineRule="auto"/>
        <w:jc w:val="both"/>
        <w:rPr>
          <w:rFonts w:ascii="Cambria" w:hAnsi="Cambria"/>
          <w:sz w:val="22"/>
          <w:szCs w:val="22"/>
        </w:rPr>
      </w:pPr>
      <w:r>
        <w:rPr>
          <w:rFonts w:ascii="Cambria" w:hAnsi="Cambria"/>
          <w:sz w:val="22"/>
          <w:szCs w:val="22"/>
        </w:rPr>
        <w:t>D</w:t>
      </w:r>
      <w:r w:rsidR="00E15BDE" w:rsidRPr="00B163A3">
        <w:rPr>
          <w:rFonts w:ascii="Cambria" w:hAnsi="Cambria"/>
          <w:sz w:val="22"/>
          <w:szCs w:val="22"/>
        </w:rPr>
        <w:t xml:space="preserve">ebbie Dunsford is an independent historian with oral history at the heart of her research. She loves the way people's stories merge their unique and common experiences to give rich insights into day-to-day life in the past.  </w:t>
      </w:r>
    </w:p>
    <w:p w14:paraId="473EFA13" w14:textId="77777777" w:rsidR="00E15BDE" w:rsidRDefault="00E15BDE" w:rsidP="00D72104">
      <w:pPr>
        <w:pStyle w:val="NormalWeb"/>
        <w:spacing w:after="0" w:line="240" w:lineRule="auto"/>
        <w:jc w:val="both"/>
        <w:rPr>
          <w:rFonts w:ascii="Cambria" w:hAnsi="Cambria"/>
          <w:sz w:val="22"/>
          <w:szCs w:val="22"/>
        </w:rPr>
      </w:pPr>
    </w:p>
    <w:p w14:paraId="560C8710" w14:textId="77777777" w:rsidR="00E15BDE" w:rsidRPr="00B163A3" w:rsidRDefault="00E15BDE" w:rsidP="00D72104">
      <w:pPr>
        <w:pStyle w:val="NormalWeb"/>
        <w:spacing w:after="0" w:line="240" w:lineRule="auto"/>
        <w:jc w:val="both"/>
        <w:rPr>
          <w:rFonts w:ascii="Cambria" w:hAnsi="Cambria"/>
          <w:sz w:val="22"/>
          <w:szCs w:val="22"/>
        </w:rPr>
      </w:pPr>
      <w:r w:rsidRPr="00B163A3">
        <w:rPr>
          <w:rFonts w:ascii="Cambria" w:hAnsi="Cambria"/>
          <w:sz w:val="22"/>
          <w:szCs w:val="22"/>
        </w:rPr>
        <w:t xml:space="preserve">Emma Jean Kelly (she/her) is the Audio-Visual Historian at </w:t>
      </w:r>
      <w:proofErr w:type="spellStart"/>
      <w:r w:rsidRPr="00B163A3">
        <w:rPr>
          <w:rFonts w:ascii="Cambria" w:hAnsi="Cambria"/>
          <w:sz w:val="22"/>
          <w:szCs w:val="22"/>
        </w:rPr>
        <w:t>Manatū</w:t>
      </w:r>
      <w:proofErr w:type="spellEnd"/>
      <w:r w:rsidRPr="00B163A3">
        <w:rPr>
          <w:rFonts w:ascii="Cambria" w:hAnsi="Cambria"/>
          <w:sz w:val="22"/>
          <w:szCs w:val="22"/>
        </w:rPr>
        <w:t xml:space="preserve"> Taonga, Ministry for Culture and Heritage. She loves creating platforms for communities to share their stories. Her favourite work is collaborative, which is chaotic, but also fun and very rewarding.</w:t>
      </w:r>
    </w:p>
    <w:p w14:paraId="39A65AB0" w14:textId="77777777" w:rsidR="00E15BDE" w:rsidRDefault="00E15BDE" w:rsidP="00D72104">
      <w:pPr>
        <w:spacing w:after="0" w:line="240" w:lineRule="auto"/>
        <w:jc w:val="both"/>
        <w:rPr>
          <w:rFonts w:ascii="Cambria" w:hAnsi="Cambria"/>
        </w:rPr>
      </w:pPr>
    </w:p>
    <w:p w14:paraId="3DF1DEAA" w14:textId="77777777" w:rsidR="00E15BDE" w:rsidRDefault="00E15BDE" w:rsidP="00D72104">
      <w:pPr>
        <w:spacing w:after="0" w:line="240" w:lineRule="auto"/>
        <w:jc w:val="both"/>
        <w:rPr>
          <w:rFonts w:ascii="Cambria" w:hAnsi="Cambria"/>
        </w:rPr>
      </w:pPr>
      <w:proofErr w:type="spellStart"/>
      <w:r w:rsidRPr="00B163A3">
        <w:rPr>
          <w:rFonts w:ascii="Cambria" w:hAnsi="Cambria"/>
        </w:rPr>
        <w:t>Anaru</w:t>
      </w:r>
      <w:proofErr w:type="spellEnd"/>
      <w:r w:rsidRPr="00B163A3">
        <w:rPr>
          <w:rFonts w:ascii="Cambria" w:hAnsi="Cambria"/>
        </w:rPr>
        <w:t xml:space="preserve"> Dalziel is an </w:t>
      </w:r>
      <w:proofErr w:type="gramStart"/>
      <w:r>
        <w:rPr>
          <w:rFonts w:ascii="Cambria" w:hAnsi="Cambria"/>
        </w:rPr>
        <w:t>a</w:t>
      </w:r>
      <w:r w:rsidRPr="00B163A3">
        <w:rPr>
          <w:rFonts w:ascii="Cambria" w:hAnsi="Cambria"/>
        </w:rPr>
        <w:t xml:space="preserve">udio </w:t>
      </w:r>
      <w:r>
        <w:rPr>
          <w:rFonts w:ascii="Cambria" w:hAnsi="Cambria"/>
        </w:rPr>
        <w:t>v</w:t>
      </w:r>
      <w:r w:rsidRPr="00B163A3">
        <w:rPr>
          <w:rFonts w:ascii="Cambria" w:hAnsi="Cambria"/>
        </w:rPr>
        <w:t>isual</w:t>
      </w:r>
      <w:proofErr w:type="gramEnd"/>
      <w:r w:rsidRPr="00B163A3">
        <w:rPr>
          <w:rFonts w:ascii="Cambria" w:hAnsi="Cambria"/>
        </w:rPr>
        <w:t xml:space="preserve"> guru who supports the production of podcasts, documentaries, and other publications. He works part-time at </w:t>
      </w:r>
      <w:proofErr w:type="spellStart"/>
      <w:r w:rsidRPr="00B163A3">
        <w:rPr>
          <w:rFonts w:ascii="Cambria" w:hAnsi="Cambria"/>
        </w:rPr>
        <w:t>Manatū</w:t>
      </w:r>
      <w:proofErr w:type="spellEnd"/>
      <w:r w:rsidRPr="00B163A3">
        <w:rPr>
          <w:rFonts w:ascii="Cambria" w:hAnsi="Cambria"/>
        </w:rPr>
        <w:t xml:space="preserve"> Taonga </w:t>
      </w:r>
      <w:proofErr w:type="gramStart"/>
      <w:r w:rsidRPr="00B163A3">
        <w:rPr>
          <w:rFonts w:ascii="Cambria" w:hAnsi="Cambria"/>
        </w:rPr>
        <w:t>and also</w:t>
      </w:r>
      <w:proofErr w:type="gramEnd"/>
      <w:r w:rsidRPr="00B163A3">
        <w:rPr>
          <w:rFonts w:ascii="Cambria" w:hAnsi="Cambria"/>
        </w:rPr>
        <w:t xml:space="preserve"> runs his own business, Valley Audio. </w:t>
      </w:r>
      <w:proofErr w:type="spellStart"/>
      <w:r w:rsidRPr="00B163A3">
        <w:rPr>
          <w:rFonts w:ascii="Cambria" w:hAnsi="Cambria"/>
        </w:rPr>
        <w:t>Anaru</w:t>
      </w:r>
      <w:proofErr w:type="spellEnd"/>
      <w:r w:rsidRPr="00B163A3">
        <w:rPr>
          <w:rFonts w:ascii="Cambria" w:hAnsi="Cambria"/>
        </w:rPr>
        <w:t xml:space="preserve"> enjoys finding innovative ways to share stories. </w:t>
      </w:r>
    </w:p>
    <w:p w14:paraId="02F7F99A" w14:textId="77777777" w:rsidR="00E15BDE" w:rsidRPr="00B163A3" w:rsidRDefault="00E15BDE" w:rsidP="00D72104">
      <w:pPr>
        <w:spacing w:after="0" w:line="240" w:lineRule="auto"/>
        <w:jc w:val="both"/>
        <w:rPr>
          <w:rFonts w:ascii="Cambria" w:hAnsi="Cambria"/>
        </w:rPr>
      </w:pPr>
    </w:p>
    <w:p w14:paraId="7E2F3440" w14:textId="7F8021AA" w:rsidR="00E15BDE" w:rsidRPr="00B163A3" w:rsidRDefault="00E15BDE" w:rsidP="00D72104">
      <w:pPr>
        <w:spacing w:after="0" w:line="240" w:lineRule="auto"/>
        <w:jc w:val="both"/>
        <w:rPr>
          <w:rFonts w:ascii="Cambria" w:hAnsi="Cambria"/>
        </w:rPr>
      </w:pPr>
      <w:r w:rsidRPr="00B163A3">
        <w:rPr>
          <w:rFonts w:ascii="Cambria" w:hAnsi="Cambria"/>
        </w:rPr>
        <w:t xml:space="preserve">Jacqui Keelan is </w:t>
      </w:r>
      <w:proofErr w:type="spellStart"/>
      <w:r w:rsidRPr="00B163A3">
        <w:rPr>
          <w:rFonts w:ascii="Cambria" w:hAnsi="Cambria"/>
        </w:rPr>
        <w:t>Ngati</w:t>
      </w:r>
      <w:proofErr w:type="spellEnd"/>
      <w:r w:rsidRPr="00B163A3">
        <w:rPr>
          <w:rFonts w:ascii="Cambria" w:hAnsi="Cambria"/>
        </w:rPr>
        <w:t xml:space="preserve"> </w:t>
      </w:r>
      <w:proofErr w:type="spellStart"/>
      <w:r w:rsidRPr="00B163A3">
        <w:rPr>
          <w:rFonts w:ascii="Cambria" w:hAnsi="Cambria"/>
        </w:rPr>
        <w:t>Porou</w:t>
      </w:r>
      <w:proofErr w:type="spellEnd"/>
      <w:r w:rsidRPr="00B163A3">
        <w:rPr>
          <w:rFonts w:ascii="Cambria" w:hAnsi="Cambria"/>
        </w:rPr>
        <w:t xml:space="preserve"> and lives in the Waikato. She descends from the people of Maui. She is an artist, historian and </w:t>
      </w:r>
      <w:r w:rsidR="00353724">
        <w:rPr>
          <w:rFonts w:ascii="Cambria" w:hAnsi="Cambria"/>
        </w:rPr>
        <w:t>O</w:t>
      </w:r>
      <w:r w:rsidRPr="00B163A3">
        <w:rPr>
          <w:rFonts w:ascii="Cambria" w:hAnsi="Cambria"/>
        </w:rPr>
        <w:t xml:space="preserve">ral Historian. She has a strong interest in many forms of </w:t>
      </w:r>
      <w:proofErr w:type="spellStart"/>
      <w:r w:rsidRPr="00B163A3">
        <w:rPr>
          <w:rFonts w:ascii="Cambria" w:hAnsi="Cambria"/>
        </w:rPr>
        <w:t>ngā</w:t>
      </w:r>
      <w:proofErr w:type="spellEnd"/>
      <w:r w:rsidRPr="00B163A3">
        <w:rPr>
          <w:rFonts w:ascii="Cambria" w:hAnsi="Cambria"/>
        </w:rPr>
        <w:t xml:space="preserve"> </w:t>
      </w:r>
      <w:proofErr w:type="spellStart"/>
      <w:r w:rsidRPr="00B163A3">
        <w:rPr>
          <w:rFonts w:ascii="Cambria" w:hAnsi="Cambria"/>
        </w:rPr>
        <w:t>kōrero</w:t>
      </w:r>
      <w:proofErr w:type="spellEnd"/>
      <w:r w:rsidRPr="00B163A3">
        <w:rPr>
          <w:rFonts w:ascii="Cambria" w:hAnsi="Cambria"/>
        </w:rPr>
        <w:t xml:space="preserve"> </w:t>
      </w:r>
      <w:proofErr w:type="spellStart"/>
      <w:r w:rsidRPr="00B163A3">
        <w:rPr>
          <w:rFonts w:ascii="Cambria" w:hAnsi="Cambria"/>
        </w:rPr>
        <w:t>tuku</w:t>
      </w:r>
      <w:proofErr w:type="spellEnd"/>
      <w:r w:rsidRPr="00B163A3">
        <w:rPr>
          <w:rFonts w:ascii="Cambria" w:hAnsi="Cambria"/>
        </w:rPr>
        <w:t xml:space="preserve"> </w:t>
      </w:r>
      <w:proofErr w:type="spellStart"/>
      <w:r w:rsidRPr="00B163A3">
        <w:rPr>
          <w:rFonts w:ascii="Cambria" w:hAnsi="Cambria"/>
        </w:rPr>
        <w:t>iho</w:t>
      </w:r>
      <w:proofErr w:type="spellEnd"/>
      <w:r w:rsidRPr="00B163A3">
        <w:rPr>
          <w:rFonts w:ascii="Cambria" w:hAnsi="Cambria"/>
        </w:rPr>
        <w:t xml:space="preserve"> including </w:t>
      </w:r>
      <w:proofErr w:type="spellStart"/>
      <w:r w:rsidRPr="00B163A3">
        <w:rPr>
          <w:rFonts w:ascii="Cambria" w:hAnsi="Cambria"/>
        </w:rPr>
        <w:t>waiata</w:t>
      </w:r>
      <w:proofErr w:type="spellEnd"/>
      <w:r w:rsidRPr="00B163A3">
        <w:rPr>
          <w:rFonts w:ascii="Cambria" w:hAnsi="Cambria"/>
        </w:rPr>
        <w:t xml:space="preserve"> and shared korero following her </w:t>
      </w:r>
      <w:proofErr w:type="spellStart"/>
      <w:r w:rsidRPr="00B163A3">
        <w:rPr>
          <w:rFonts w:ascii="Cambria" w:hAnsi="Cambria"/>
        </w:rPr>
        <w:t>whānau</w:t>
      </w:r>
      <w:proofErr w:type="spellEnd"/>
      <w:r w:rsidRPr="00B163A3">
        <w:rPr>
          <w:rFonts w:ascii="Cambria" w:hAnsi="Cambria"/>
        </w:rPr>
        <w:t xml:space="preserve"> and </w:t>
      </w:r>
      <w:proofErr w:type="spellStart"/>
      <w:r w:rsidRPr="00B163A3">
        <w:rPr>
          <w:rFonts w:ascii="Cambria" w:hAnsi="Cambria"/>
        </w:rPr>
        <w:t>hapū</w:t>
      </w:r>
      <w:proofErr w:type="spellEnd"/>
      <w:r w:rsidRPr="00B163A3">
        <w:rPr>
          <w:rFonts w:ascii="Cambria" w:hAnsi="Cambria"/>
        </w:rPr>
        <w:t xml:space="preserve"> traditions.</w:t>
      </w:r>
    </w:p>
    <w:p w14:paraId="73F47B01" w14:textId="77777777" w:rsidR="00E15BDE" w:rsidRDefault="00E15BDE" w:rsidP="00D72104">
      <w:pPr>
        <w:spacing w:after="0" w:line="240" w:lineRule="auto"/>
        <w:jc w:val="both"/>
        <w:rPr>
          <w:rFonts w:ascii="Cambria" w:hAnsi="Cambria"/>
          <w:shd w:val="clear" w:color="auto" w:fill="FFFFFF"/>
        </w:rPr>
      </w:pPr>
    </w:p>
    <w:p w14:paraId="051FBA98" w14:textId="77777777" w:rsidR="00E15BDE" w:rsidRDefault="00E15BDE" w:rsidP="00D72104">
      <w:pPr>
        <w:spacing w:after="0" w:line="240" w:lineRule="auto"/>
        <w:jc w:val="both"/>
        <w:rPr>
          <w:rFonts w:ascii="Cambria" w:hAnsi="Cambria"/>
          <w:shd w:val="clear" w:color="auto" w:fill="FFFFFF"/>
        </w:rPr>
      </w:pPr>
      <w:r w:rsidRPr="00B163A3">
        <w:rPr>
          <w:rFonts w:ascii="Cambria" w:hAnsi="Cambria"/>
          <w:shd w:val="clear" w:color="auto" w:fill="FFFFFF"/>
        </w:rPr>
        <w:t xml:space="preserve">Pia Maria Kahn received funding from </w:t>
      </w:r>
      <w:proofErr w:type="spellStart"/>
      <w:r w:rsidRPr="00B163A3">
        <w:rPr>
          <w:rFonts w:ascii="Cambria" w:hAnsi="Cambria"/>
          <w:shd w:val="clear" w:color="auto" w:fill="FFFFFF"/>
        </w:rPr>
        <w:t>Manatū</w:t>
      </w:r>
      <w:proofErr w:type="spellEnd"/>
      <w:r w:rsidRPr="00B163A3">
        <w:rPr>
          <w:rFonts w:ascii="Cambria" w:hAnsi="Cambria"/>
          <w:shd w:val="clear" w:color="auto" w:fill="FFFFFF"/>
        </w:rPr>
        <w:t xml:space="preserve"> Taonga in 2019 for her project, </w:t>
      </w:r>
      <w:r w:rsidRPr="00B163A3">
        <w:rPr>
          <w:rFonts w:ascii="Cambria" w:hAnsi="Cambria"/>
          <w:i/>
          <w:iCs/>
          <w:shd w:val="clear" w:color="auto" w:fill="FFFFFF"/>
        </w:rPr>
        <w:t>New Zealand’s ‘happiest migrants’</w:t>
      </w:r>
      <w:r w:rsidRPr="00B163A3">
        <w:rPr>
          <w:rFonts w:ascii="Cambria" w:hAnsi="Cambria"/>
          <w:shd w:val="clear" w:color="auto" w:fill="FFFFFF"/>
        </w:rPr>
        <w:t>: An introductory oral history of Filipino migrants in New Zealand. She is a writer and oral historian.</w:t>
      </w:r>
    </w:p>
    <w:p w14:paraId="2D461BFB" w14:textId="77777777" w:rsidR="00E15BDE" w:rsidRPr="00B163A3" w:rsidRDefault="00E15BDE" w:rsidP="00D72104">
      <w:pPr>
        <w:spacing w:after="0" w:line="240" w:lineRule="auto"/>
        <w:jc w:val="both"/>
        <w:rPr>
          <w:rFonts w:ascii="Cambria" w:hAnsi="Cambria"/>
          <w:shd w:val="clear" w:color="auto" w:fill="FFFFFF"/>
        </w:rPr>
      </w:pPr>
    </w:p>
    <w:p w14:paraId="61FC7484" w14:textId="77777777" w:rsidR="00E15BDE" w:rsidRDefault="00E15BDE" w:rsidP="00D72104">
      <w:pPr>
        <w:spacing w:after="0" w:line="240" w:lineRule="auto"/>
        <w:jc w:val="both"/>
        <w:rPr>
          <w:rFonts w:ascii="Cambria" w:hAnsi="Cambria"/>
          <w:shd w:val="clear" w:color="auto" w:fill="FFFFFF"/>
        </w:rPr>
      </w:pPr>
      <w:r w:rsidRPr="00B163A3">
        <w:rPr>
          <w:rFonts w:ascii="Cambria" w:hAnsi="Cambria"/>
          <w:shd w:val="clear" w:color="auto" w:fill="FFFFFF"/>
        </w:rPr>
        <w:t xml:space="preserve">Caren Wilton is an oral historian, writer and editor, and was the recipient of three New Zealand Oral History Awards for her series of interviews with sex workers (on which My Body, My Business is based). An editor at Te Ara – the </w:t>
      </w:r>
      <w:proofErr w:type="spellStart"/>
      <w:r w:rsidRPr="00B163A3">
        <w:rPr>
          <w:rFonts w:ascii="Cambria" w:hAnsi="Cambria"/>
          <w:shd w:val="clear" w:color="auto" w:fill="FFFFFF"/>
        </w:rPr>
        <w:t>Encyclopedia</w:t>
      </w:r>
      <w:proofErr w:type="spellEnd"/>
      <w:r w:rsidRPr="00B163A3">
        <w:rPr>
          <w:rFonts w:ascii="Cambria" w:hAnsi="Cambria"/>
          <w:shd w:val="clear" w:color="auto" w:fill="FFFFFF"/>
        </w:rPr>
        <w:t xml:space="preserve"> of New Zealand for almost nine years, she is also a freelance book editor.</w:t>
      </w:r>
    </w:p>
    <w:p w14:paraId="2D0EC93E" w14:textId="77777777" w:rsidR="00E15BDE" w:rsidRPr="00B163A3" w:rsidRDefault="00E15BDE" w:rsidP="00D72104">
      <w:pPr>
        <w:spacing w:after="0" w:line="240" w:lineRule="auto"/>
        <w:jc w:val="both"/>
        <w:rPr>
          <w:rFonts w:ascii="Cambria" w:hAnsi="Cambria"/>
          <w:shd w:val="clear" w:color="auto" w:fill="FFFFFF"/>
        </w:rPr>
      </w:pPr>
    </w:p>
    <w:p w14:paraId="2B4B0878" w14:textId="77777777" w:rsidR="00E15BDE" w:rsidRDefault="00E15BDE" w:rsidP="00D72104">
      <w:pPr>
        <w:spacing w:after="0" w:line="240" w:lineRule="auto"/>
        <w:jc w:val="both"/>
        <w:rPr>
          <w:rFonts w:ascii="Cambria" w:hAnsi="Cambria"/>
        </w:rPr>
      </w:pPr>
      <w:r w:rsidRPr="00B163A3">
        <w:rPr>
          <w:rFonts w:ascii="Cambria" w:hAnsi="Cambria"/>
        </w:rPr>
        <w:lastRenderedPageBreak/>
        <w:t xml:space="preserve">Clara Souza da Frota is a student at the Museum and Heritage </w:t>
      </w:r>
      <w:r>
        <w:rPr>
          <w:rFonts w:ascii="Cambria" w:hAnsi="Cambria"/>
        </w:rPr>
        <w:t>M</w:t>
      </w:r>
      <w:r w:rsidRPr="00B163A3">
        <w:rPr>
          <w:rFonts w:ascii="Cambria" w:hAnsi="Cambria"/>
        </w:rPr>
        <w:t xml:space="preserve">asters course of Victoria University. She is currently an intern at </w:t>
      </w:r>
      <w:proofErr w:type="spellStart"/>
      <w:r w:rsidRPr="00B163A3">
        <w:rPr>
          <w:rFonts w:ascii="Cambria" w:hAnsi="Cambria"/>
        </w:rPr>
        <w:t>Manatū</w:t>
      </w:r>
      <w:proofErr w:type="spellEnd"/>
      <w:r w:rsidRPr="00B163A3">
        <w:rPr>
          <w:rFonts w:ascii="Cambria" w:hAnsi="Cambria"/>
        </w:rPr>
        <w:t xml:space="preserve"> Taonga, Ministry for Culture and Heritage, and has a passion for oral history and immigration stories. </w:t>
      </w:r>
    </w:p>
    <w:p w14:paraId="7890BF3A" w14:textId="77777777" w:rsidR="00E15BDE" w:rsidRDefault="00E15BDE" w:rsidP="00D72104">
      <w:pPr>
        <w:spacing w:after="0" w:line="240" w:lineRule="auto"/>
        <w:jc w:val="both"/>
        <w:rPr>
          <w:rFonts w:ascii="Cambria" w:hAnsi="Cambria"/>
        </w:rPr>
      </w:pPr>
    </w:p>
    <w:p w14:paraId="640519E4" w14:textId="5D575480" w:rsidR="00E15BDE" w:rsidRDefault="00E15BDE" w:rsidP="00D72104">
      <w:pPr>
        <w:spacing w:after="0" w:line="240" w:lineRule="auto"/>
        <w:jc w:val="both"/>
        <w:rPr>
          <w:rFonts w:ascii="Cambria" w:hAnsi="Cambria"/>
        </w:rPr>
      </w:pPr>
      <w:proofErr w:type="spellStart"/>
      <w:r w:rsidRPr="00B72C8B">
        <w:rPr>
          <w:rFonts w:ascii="Cambria" w:hAnsi="Cambria"/>
        </w:rPr>
        <w:t>Zemara</w:t>
      </w:r>
      <w:proofErr w:type="spellEnd"/>
      <w:r w:rsidRPr="00B72C8B">
        <w:rPr>
          <w:rFonts w:ascii="Cambria" w:hAnsi="Cambria"/>
        </w:rPr>
        <w:t xml:space="preserve"> </w:t>
      </w:r>
      <w:proofErr w:type="spellStart"/>
      <w:r w:rsidRPr="00B72C8B">
        <w:rPr>
          <w:rFonts w:ascii="Cambria" w:hAnsi="Cambria"/>
        </w:rPr>
        <w:t>Waru</w:t>
      </w:r>
      <w:proofErr w:type="spellEnd"/>
      <w:r w:rsidRPr="00B72C8B">
        <w:rPr>
          <w:rFonts w:ascii="Cambria" w:hAnsi="Cambria"/>
        </w:rPr>
        <w:t xml:space="preserve">-Keelan is a PhD student at Waikato University, a mental health advocate and musician. </w:t>
      </w:r>
    </w:p>
    <w:p w14:paraId="32BF298E" w14:textId="2884149F" w:rsidR="00E15BDE" w:rsidRDefault="00E15BDE" w:rsidP="00D72104">
      <w:pPr>
        <w:spacing w:after="0" w:line="240" w:lineRule="auto"/>
        <w:jc w:val="both"/>
        <w:rPr>
          <w:rFonts w:ascii="Cambria" w:hAnsi="Cambria"/>
        </w:rPr>
      </w:pPr>
    </w:p>
    <w:p w14:paraId="0B7C9226" w14:textId="5247335E" w:rsidR="00054B62" w:rsidRDefault="00AB05F4" w:rsidP="00D72104">
      <w:pPr>
        <w:spacing w:after="0" w:line="240" w:lineRule="auto"/>
        <w:rPr>
          <w:rFonts w:ascii="Cambria" w:hAnsi="Cambria" w:cstheme="minorHAnsi"/>
          <w:b/>
          <w:bCs/>
          <w:lang w:val="mi-NZ"/>
        </w:rPr>
      </w:pPr>
      <w:r>
        <w:rPr>
          <w:rFonts w:ascii="Cambria" w:hAnsi="Cambria" w:cstheme="minorHAnsi"/>
          <w:b/>
          <w:bCs/>
          <w:lang w:val="mi-NZ"/>
        </w:rPr>
        <w:t xml:space="preserve">Locke, </w:t>
      </w:r>
      <w:r w:rsidR="005F30ED">
        <w:rPr>
          <w:rFonts w:ascii="Cambria" w:hAnsi="Cambria" w:cstheme="minorHAnsi"/>
          <w:b/>
          <w:bCs/>
          <w:lang w:val="mi-NZ"/>
        </w:rPr>
        <w:t>C</w:t>
      </w:r>
      <w:r w:rsidR="00054B62" w:rsidRPr="002F76FD">
        <w:rPr>
          <w:rFonts w:ascii="Cambria" w:hAnsi="Cambria" w:cstheme="minorHAnsi"/>
          <w:b/>
          <w:bCs/>
          <w:lang w:val="mi-NZ"/>
        </w:rPr>
        <w:t xml:space="preserve">ybèle </w:t>
      </w:r>
    </w:p>
    <w:p w14:paraId="44FF6AA3" w14:textId="77777777" w:rsidR="00054B62" w:rsidRDefault="00054B62" w:rsidP="00D72104">
      <w:pPr>
        <w:spacing w:after="0" w:line="240" w:lineRule="auto"/>
        <w:jc w:val="both"/>
        <w:rPr>
          <w:rFonts w:ascii="Cambria" w:hAnsi="Cambria"/>
          <w:b/>
        </w:rPr>
      </w:pPr>
      <w:r w:rsidRPr="002F76FD">
        <w:rPr>
          <w:rFonts w:ascii="Cambria" w:hAnsi="Cambria"/>
          <w:b/>
        </w:rPr>
        <w:t xml:space="preserve">‘Rona Bailey on being Communist, being </w:t>
      </w:r>
      <w:proofErr w:type="spellStart"/>
      <w:r w:rsidRPr="002F76FD">
        <w:rPr>
          <w:rFonts w:ascii="Cambria" w:hAnsi="Cambria"/>
          <w:b/>
        </w:rPr>
        <w:t>Pākehā</w:t>
      </w:r>
      <w:proofErr w:type="spellEnd"/>
      <w:r w:rsidRPr="002F76FD">
        <w:rPr>
          <w:rFonts w:ascii="Cambria" w:hAnsi="Cambria"/>
          <w:b/>
        </w:rPr>
        <w:t>: from the anti-apartheid movement to Project Waitangi’</w:t>
      </w:r>
    </w:p>
    <w:p w14:paraId="15AAB6D9" w14:textId="6FAD747C" w:rsidR="00054B62" w:rsidRPr="002F76FD" w:rsidRDefault="00054B62" w:rsidP="00D72104">
      <w:pPr>
        <w:spacing w:after="0" w:line="240" w:lineRule="auto"/>
        <w:jc w:val="both"/>
        <w:rPr>
          <w:rFonts w:ascii="Cambria" w:hAnsi="Cambria" w:cstheme="minorHAnsi"/>
          <w:lang w:val="mi-NZ"/>
        </w:rPr>
      </w:pPr>
      <w:r w:rsidRPr="002F76FD">
        <w:rPr>
          <w:rFonts w:ascii="Cambria" w:hAnsi="Cambria" w:cstheme="minorHAnsi"/>
        </w:rPr>
        <w:t xml:space="preserve">Communist activist Rona Bailey was the treasurer and secretary of the National Anti-Apartheid Committee, formed in 1972, which merged with Halt All Racist Tours in 1980. Bailey was also a founding member of the Maoist Workers’ Communist League and they were very active in the anti-Springbok tour protests in 1981. After the tour, Māori activists challenged the anti-apartheid movement to turn its attention to racism in New Zealand; Bailey was one of the few </w:t>
      </w:r>
      <w:proofErr w:type="spellStart"/>
      <w:r w:rsidRPr="002F76FD">
        <w:rPr>
          <w:rFonts w:ascii="Cambria" w:hAnsi="Cambria" w:cstheme="minorHAnsi"/>
        </w:rPr>
        <w:t>Pākehā</w:t>
      </w:r>
      <w:proofErr w:type="spellEnd"/>
      <w:r w:rsidRPr="002F76FD">
        <w:rPr>
          <w:rFonts w:ascii="Cambria" w:hAnsi="Cambria" w:cstheme="minorHAnsi"/>
        </w:rPr>
        <w:t xml:space="preserve"> who did. S</w:t>
      </w:r>
      <w:r w:rsidRPr="002F76FD">
        <w:rPr>
          <w:rFonts w:ascii="Cambria" w:hAnsi="Cambria" w:cstheme="minorHAnsi"/>
          <w:lang w:val="mi-NZ"/>
        </w:rPr>
        <w:t xml:space="preserve">he began to read New Zealand history: I felt “appalled, amazed, angry” that I’d never learned “what happened to Māori people in this country,” she reflected. Bailey embarked on a process that led her to leave the Workers’ Communist League, embrace her Pākehā identity and tangata Tiriti responsibilities; she worked on Project Waitangi from 1985-1990. This paper draws on oral history to explore Rona Bailey’s identity formation and transformation in the 1980s. </w:t>
      </w:r>
    </w:p>
    <w:p w14:paraId="51356F2F" w14:textId="77777777" w:rsidR="00054B62" w:rsidRPr="002F76FD" w:rsidRDefault="00054B62" w:rsidP="00D72104">
      <w:pPr>
        <w:spacing w:after="0" w:line="240" w:lineRule="auto"/>
        <w:jc w:val="both"/>
        <w:rPr>
          <w:rFonts w:ascii="Cambria" w:hAnsi="Cambria" w:cstheme="minorHAnsi"/>
          <w:lang w:val="mi-NZ"/>
        </w:rPr>
      </w:pPr>
    </w:p>
    <w:p w14:paraId="6CAFF799" w14:textId="13F818AA" w:rsidR="00054B62" w:rsidRDefault="00054B62" w:rsidP="00D72104">
      <w:pPr>
        <w:spacing w:after="0" w:line="240" w:lineRule="auto"/>
        <w:jc w:val="both"/>
        <w:rPr>
          <w:rFonts w:ascii="Cambria" w:hAnsi="Cambria" w:cstheme="minorHAnsi"/>
          <w:lang w:val="mi-NZ"/>
        </w:rPr>
      </w:pPr>
      <w:r>
        <w:rPr>
          <w:rFonts w:ascii="Cambria" w:hAnsi="Cambria" w:cstheme="minorHAnsi"/>
          <w:lang w:val="mi-NZ"/>
        </w:rPr>
        <w:t>Bio</w:t>
      </w:r>
      <w:r>
        <w:rPr>
          <w:rFonts w:ascii="Cambria" w:hAnsi="Cambria" w:cstheme="minorHAnsi"/>
          <w:lang w:val="mi-NZ"/>
        </w:rPr>
        <w:br/>
      </w:r>
      <w:r w:rsidRPr="002F76FD">
        <w:rPr>
          <w:rFonts w:ascii="Cambria" w:hAnsi="Cambria" w:cstheme="minorHAnsi"/>
          <w:lang w:val="mi-NZ"/>
        </w:rPr>
        <w:t>Cybèle Locke is a New Zealand labour and oral historian who teaches in History at Te Herenga Waka-Victoria University of Wellington. Recently she has written biographies of communists Bill Andersen and Rona Bailey, and a case study of the Northern Drivers’ Union, considering the nexus between social movements and trade union history.</w:t>
      </w:r>
      <w:r>
        <w:rPr>
          <w:rFonts w:ascii="Cambria" w:hAnsi="Cambria" w:cstheme="minorHAnsi"/>
          <w:lang w:val="mi-NZ"/>
        </w:rPr>
        <w:t xml:space="preserve"> </w:t>
      </w:r>
    </w:p>
    <w:p w14:paraId="2FD6E5D6" w14:textId="623BFF6F" w:rsidR="002561D7" w:rsidRDefault="002561D7" w:rsidP="00D72104">
      <w:pPr>
        <w:spacing w:after="0" w:line="240" w:lineRule="auto"/>
        <w:jc w:val="both"/>
        <w:rPr>
          <w:rFonts w:ascii="Cambria" w:hAnsi="Cambria" w:cstheme="minorHAnsi"/>
          <w:lang w:val="mi-NZ"/>
        </w:rPr>
      </w:pPr>
    </w:p>
    <w:p w14:paraId="41A5ACDB" w14:textId="77777777" w:rsidR="00BC776B" w:rsidRPr="00601EE8" w:rsidRDefault="00BC776B" w:rsidP="00D72104">
      <w:pPr>
        <w:spacing w:after="0" w:line="240" w:lineRule="auto"/>
        <w:rPr>
          <w:rFonts w:ascii="Cambria" w:eastAsia="MS Gothic" w:hAnsi="Cambria" w:cs="Times New Roman"/>
          <w:b/>
          <w:bCs/>
          <w:lang w:val="mi-NZ"/>
        </w:rPr>
      </w:pPr>
      <w:r w:rsidRPr="00601EE8">
        <w:rPr>
          <w:rFonts w:ascii="Cambria" w:eastAsia="MS Gothic" w:hAnsi="Cambria" w:cs="Times New Roman"/>
          <w:b/>
          <w:bCs/>
          <w:lang w:val="mi-NZ"/>
        </w:rPr>
        <w:t>Looyer</w:t>
      </w:r>
      <w:r>
        <w:rPr>
          <w:rFonts w:ascii="Cambria" w:eastAsia="MS Gothic" w:hAnsi="Cambria" w:cs="Times New Roman"/>
          <w:b/>
          <w:bCs/>
          <w:lang w:val="mi-NZ"/>
        </w:rPr>
        <w:t>, Natalie</w:t>
      </w:r>
      <w:r w:rsidRPr="00601EE8">
        <w:rPr>
          <w:rFonts w:ascii="Cambria" w:eastAsia="MS Gothic" w:hAnsi="Cambria" w:cs="Times New Roman"/>
          <w:b/>
          <w:bCs/>
          <w:lang w:val="mi-NZ"/>
        </w:rPr>
        <w:br/>
        <w:t xml:space="preserve">Building a life story through collective memory </w:t>
      </w:r>
    </w:p>
    <w:p w14:paraId="0BE51B6A" w14:textId="77777777" w:rsidR="00BC776B" w:rsidRPr="00601EE8" w:rsidRDefault="00BC776B" w:rsidP="00D72104">
      <w:pPr>
        <w:spacing w:after="0" w:line="240" w:lineRule="auto"/>
        <w:jc w:val="both"/>
        <w:rPr>
          <w:rFonts w:ascii="Cambria" w:hAnsi="Cambria" w:cs="Times New Roman"/>
          <w:lang w:val="en-AU"/>
        </w:rPr>
      </w:pPr>
      <w:r w:rsidRPr="00601EE8">
        <w:rPr>
          <w:rFonts w:ascii="Cambria" w:eastAsia="MS Gothic" w:hAnsi="Cambria" w:cs="Times New Roman"/>
          <w:lang w:val="mi-NZ"/>
        </w:rPr>
        <w:t xml:space="preserve">Miss Marion </w:t>
      </w:r>
      <w:r w:rsidRPr="00601EE8">
        <w:rPr>
          <w:rFonts w:ascii="Cambria" w:eastAsia="Cambria" w:hAnsi="Cambria" w:cs="Times New Roman"/>
        </w:rPr>
        <w:t xml:space="preserve">Steven (1912-1999) was one of few female academics at the University of Canterbury when she founded the James </w:t>
      </w:r>
      <w:proofErr w:type="spellStart"/>
      <w:r w:rsidRPr="00601EE8">
        <w:rPr>
          <w:rFonts w:ascii="Cambria" w:eastAsia="Cambria" w:hAnsi="Cambria" w:cs="Times New Roman"/>
        </w:rPr>
        <w:t>Logie</w:t>
      </w:r>
      <w:proofErr w:type="spellEnd"/>
      <w:r w:rsidRPr="00601EE8">
        <w:rPr>
          <w:rFonts w:ascii="Cambria" w:eastAsia="Cambria" w:hAnsi="Cambria" w:cs="Times New Roman"/>
        </w:rPr>
        <w:t xml:space="preserve"> Memorial Collection in 1957, which became a world-class teaching collection of Greek and Roman antiquities. While studying at Canterbury </w:t>
      </w:r>
      <w:r w:rsidRPr="00601EE8">
        <w:rPr>
          <w:rFonts w:ascii="Cambria" w:hAnsi="Cambria" w:cs="Times New Roman"/>
          <w:lang w:val="en-AU"/>
        </w:rPr>
        <w:t xml:space="preserve">I set out to conduct a history of Marion’s academic and collecting career through the memories of those who had known her. The project became </w:t>
      </w:r>
      <w:r w:rsidRPr="00601EE8">
        <w:rPr>
          <w:rFonts w:ascii="Cambria" w:eastAsia="Cambria" w:hAnsi="Cambria" w:cs="Times New Roman"/>
        </w:rPr>
        <w:t>a life history founded upon Marion’s relationships,</w:t>
      </w:r>
      <w:r w:rsidRPr="00601EE8">
        <w:rPr>
          <w:rFonts w:ascii="Cambria" w:hAnsi="Cambria" w:cs="Times New Roman"/>
        </w:rPr>
        <w:t xml:space="preserve"> </w:t>
      </w:r>
      <w:r w:rsidRPr="00601EE8">
        <w:rPr>
          <w:rFonts w:ascii="Cambria" w:hAnsi="Cambria" w:cs="Times New Roman"/>
          <w:lang w:val="en-AU"/>
        </w:rPr>
        <w:t>as her generosity, eccentricity and independence as a woman formed the basis of my narrators’ memories.</w:t>
      </w:r>
      <w:r>
        <w:rPr>
          <w:rFonts w:ascii="Cambria" w:hAnsi="Cambria" w:cs="Times New Roman"/>
          <w:lang w:val="en-AU"/>
        </w:rPr>
        <w:t xml:space="preserve">  </w:t>
      </w:r>
      <w:r w:rsidRPr="00601EE8">
        <w:rPr>
          <w:rFonts w:ascii="Cambria" w:eastAsia="Cambria" w:hAnsi="Cambria" w:cs="Times New Roman"/>
        </w:rPr>
        <w:t>In this paper I will explore the questions: was I able to grasp the essence of Marion’s life story and who she was as a person effectively through the memories and perspectives of those who knew her? Or could Marion’s identity be measured by the ways that she had shaped the lives of others? In answering these questions, I will dissect the nature of my approach to oral history, which was to build a life narrative based on others’ memories and experiences of that individual. I will discuss both the intersections and the divergences of thought between my interviewees, as well as the interviewees’ experiences recalling memories of meaningful relationships.</w:t>
      </w:r>
    </w:p>
    <w:p w14:paraId="6F595A6B" w14:textId="77777777" w:rsidR="00BC776B" w:rsidRDefault="00BC776B" w:rsidP="00D72104">
      <w:pPr>
        <w:spacing w:after="0" w:line="240" w:lineRule="auto"/>
        <w:jc w:val="both"/>
        <w:rPr>
          <w:rFonts w:ascii="Cambria" w:eastAsia="Cambria" w:hAnsi="Cambria" w:cs="Times New Roman"/>
        </w:rPr>
      </w:pPr>
    </w:p>
    <w:p w14:paraId="51EE9B74" w14:textId="77777777" w:rsidR="00BC776B" w:rsidRPr="00601EE8" w:rsidRDefault="00BC776B" w:rsidP="00D72104">
      <w:pPr>
        <w:spacing w:after="0" w:line="240" w:lineRule="auto"/>
        <w:jc w:val="both"/>
        <w:rPr>
          <w:rFonts w:ascii="Cambria" w:eastAsia="Cambria" w:hAnsi="Cambria" w:cs="Times New Roman"/>
          <w:b/>
          <w:bCs/>
        </w:rPr>
      </w:pPr>
      <w:r w:rsidRPr="00601EE8">
        <w:rPr>
          <w:rFonts w:ascii="Cambria" w:eastAsia="Cambria" w:hAnsi="Cambria" w:cs="Times New Roman"/>
        </w:rPr>
        <w:t>Bio</w:t>
      </w:r>
      <w:r w:rsidRPr="00601EE8">
        <w:rPr>
          <w:rFonts w:ascii="Cambria" w:eastAsia="Cambria" w:hAnsi="Cambria" w:cs="Times New Roman"/>
        </w:rPr>
        <w:br/>
        <w:t xml:space="preserve">Natalie Looyer is a collection technician for the Teece Museum of Classical Antiquities at the University of Canterbury. In 2018 she received an Oral History Award from the </w:t>
      </w:r>
      <w:proofErr w:type="spellStart"/>
      <w:r w:rsidRPr="00601EE8">
        <w:rPr>
          <w:rFonts w:ascii="Cambria" w:eastAsia="Cambria" w:hAnsi="Cambria" w:cs="Times New Roman"/>
        </w:rPr>
        <w:t>Manatū</w:t>
      </w:r>
      <w:proofErr w:type="spellEnd"/>
      <w:r w:rsidRPr="00601EE8">
        <w:rPr>
          <w:rFonts w:ascii="Cambria" w:eastAsia="Cambria" w:hAnsi="Cambria" w:cs="Times New Roman"/>
        </w:rPr>
        <w:t xml:space="preserve"> Taonga Ministry for Culture and Heritage to complete her oral history project on Canterbury scholar, Miss Marion Steven.</w:t>
      </w:r>
    </w:p>
    <w:p w14:paraId="49CE9039" w14:textId="77777777" w:rsidR="00BC776B" w:rsidRDefault="00BC776B" w:rsidP="00D72104">
      <w:pPr>
        <w:spacing w:after="0" w:line="240" w:lineRule="auto"/>
        <w:jc w:val="both"/>
        <w:rPr>
          <w:rFonts w:ascii="Cambria" w:hAnsi="Cambria"/>
        </w:rPr>
      </w:pPr>
    </w:p>
    <w:p w14:paraId="0543C880" w14:textId="77777777" w:rsidR="0078746E" w:rsidRDefault="0078746E" w:rsidP="00D72104">
      <w:pPr>
        <w:spacing w:after="0" w:line="240" w:lineRule="auto"/>
        <w:rPr>
          <w:rFonts w:ascii="Cambria" w:hAnsi="Cambria" w:cs="Times New Roman"/>
          <w:b/>
          <w:bCs/>
        </w:rPr>
      </w:pPr>
    </w:p>
    <w:p w14:paraId="1DDC71FF" w14:textId="77777777" w:rsidR="00A76BF5" w:rsidRDefault="00A76BF5">
      <w:pPr>
        <w:rPr>
          <w:rFonts w:ascii="Cambria" w:hAnsi="Cambria" w:cs="Times New Roman"/>
          <w:b/>
          <w:bCs/>
        </w:rPr>
      </w:pPr>
      <w:r>
        <w:rPr>
          <w:rFonts w:ascii="Cambria" w:hAnsi="Cambria" w:cs="Times New Roman"/>
          <w:b/>
          <w:bCs/>
        </w:rPr>
        <w:br w:type="page"/>
      </w:r>
    </w:p>
    <w:p w14:paraId="173E2923" w14:textId="32811A58" w:rsidR="00EC0F95" w:rsidRPr="00EC0F95" w:rsidRDefault="00EC0F95" w:rsidP="00D72104">
      <w:pPr>
        <w:spacing w:after="0" w:line="240" w:lineRule="auto"/>
        <w:rPr>
          <w:rFonts w:ascii="Cambria" w:hAnsi="Cambria" w:cs="Times New Roman"/>
          <w:b/>
          <w:bCs/>
        </w:rPr>
      </w:pPr>
      <w:r w:rsidRPr="00EC0F95">
        <w:rPr>
          <w:rFonts w:ascii="Cambria" w:hAnsi="Cambria" w:cs="Times New Roman"/>
          <w:b/>
          <w:bCs/>
        </w:rPr>
        <w:lastRenderedPageBreak/>
        <w:t>MacDonald</w:t>
      </w:r>
      <w:r w:rsidR="00B20A42">
        <w:rPr>
          <w:rFonts w:ascii="Cambria" w:hAnsi="Cambria" w:cs="Times New Roman"/>
          <w:b/>
          <w:bCs/>
        </w:rPr>
        <w:t>, Liana</w:t>
      </w:r>
      <w:r w:rsidRPr="00EC0F95">
        <w:rPr>
          <w:rFonts w:ascii="Cambria" w:hAnsi="Cambria" w:cs="Times New Roman"/>
          <w:b/>
          <w:bCs/>
        </w:rPr>
        <w:br/>
        <w:t>Learning to listen and live with multiple indigenous and settler perspectives of historical colonial violence: The Wairau Affray</w:t>
      </w:r>
    </w:p>
    <w:p w14:paraId="1D9324C9" w14:textId="77777777" w:rsidR="00EC0F95" w:rsidRPr="00EC0F95" w:rsidRDefault="00EC0F95" w:rsidP="00D72104">
      <w:pPr>
        <w:spacing w:after="0" w:line="240" w:lineRule="auto"/>
        <w:jc w:val="both"/>
        <w:rPr>
          <w:rFonts w:ascii="Cambria" w:hAnsi="Cambria" w:cs="Times New Roman"/>
        </w:rPr>
      </w:pPr>
      <w:r w:rsidRPr="00EC0F95">
        <w:rPr>
          <w:rFonts w:ascii="Cambria" w:hAnsi="Cambria" w:cs="Times New Roman"/>
        </w:rPr>
        <w:t>New Zealand’s national identity is in a transitory phase. On one hand, it is increasingly difficult for members of society to claim historical amnesia regarding colonial violence; on the other, how we navigate ongoing tensions associated with the New Zealand Wars is still up for debate. This presentation contributes to these discussions by reporting on research conducted in the Marlborough region from a large-scale ethnographic study called:</w:t>
      </w:r>
      <w:r w:rsidRPr="00EC0F95">
        <w:rPr>
          <w:rFonts w:ascii="Cambria" w:hAnsi="Cambria" w:cs="Times New Roman"/>
          <w:i/>
        </w:rPr>
        <w:t xml:space="preserve"> He Taonga </w:t>
      </w:r>
      <w:proofErr w:type="spellStart"/>
      <w:r w:rsidRPr="00EC0F95">
        <w:rPr>
          <w:rFonts w:ascii="Cambria" w:hAnsi="Cambria" w:cs="Times New Roman"/>
          <w:i/>
        </w:rPr>
        <w:t>te</w:t>
      </w:r>
      <w:proofErr w:type="spellEnd"/>
      <w:r w:rsidRPr="00EC0F95">
        <w:rPr>
          <w:rFonts w:ascii="Cambria" w:hAnsi="Cambria" w:cs="Times New Roman"/>
          <w:i/>
        </w:rPr>
        <w:t xml:space="preserve"> </w:t>
      </w:r>
      <w:proofErr w:type="spellStart"/>
      <w:proofErr w:type="gramStart"/>
      <w:r w:rsidRPr="00EC0F95">
        <w:rPr>
          <w:rFonts w:ascii="Cambria" w:hAnsi="Cambria" w:cs="Times New Roman"/>
          <w:i/>
        </w:rPr>
        <w:t>Wareware</w:t>
      </w:r>
      <w:proofErr w:type="spellEnd"/>
      <w:r w:rsidRPr="00EC0F95">
        <w:rPr>
          <w:rFonts w:ascii="Cambria" w:hAnsi="Cambria" w:cs="Times New Roman"/>
          <w:i/>
        </w:rPr>
        <w:t>?:</w:t>
      </w:r>
      <w:proofErr w:type="gramEnd"/>
      <w:r w:rsidRPr="00EC0F95">
        <w:rPr>
          <w:rFonts w:ascii="Cambria" w:hAnsi="Cambria" w:cs="Times New Roman"/>
          <w:i/>
        </w:rPr>
        <w:t xml:space="preserve"> Remembering and Forgetting New Zealand’s Colonial Past</w:t>
      </w:r>
      <w:r w:rsidRPr="00EC0F95">
        <w:rPr>
          <w:rFonts w:ascii="Cambria" w:hAnsi="Cambria" w:cs="Times New Roman"/>
        </w:rPr>
        <w:t xml:space="preserve">. Utilising an ethnographic storytelling approach, I present interviews from </w:t>
      </w:r>
      <w:proofErr w:type="spellStart"/>
      <w:r w:rsidRPr="00EC0F95">
        <w:rPr>
          <w:rFonts w:ascii="Cambria" w:hAnsi="Cambria" w:cs="Times New Roman"/>
        </w:rPr>
        <w:t>whānau</w:t>
      </w:r>
      <w:proofErr w:type="spellEnd"/>
      <w:r w:rsidRPr="00EC0F95">
        <w:rPr>
          <w:rFonts w:ascii="Cambria" w:hAnsi="Cambria" w:cs="Times New Roman"/>
          <w:lang w:val="mi-NZ"/>
        </w:rPr>
        <w:t xml:space="preserve"> to show </w:t>
      </w:r>
      <w:r w:rsidRPr="00EC0F95">
        <w:rPr>
          <w:rFonts w:ascii="Cambria" w:hAnsi="Cambria" w:cs="Times New Roman"/>
        </w:rPr>
        <w:t xml:space="preserve">how the memory of the Wairau Affray resonates in different ways for settler and indigenous communities from Te Tau </w:t>
      </w:r>
      <w:proofErr w:type="spellStart"/>
      <w:r w:rsidRPr="00EC0F95">
        <w:rPr>
          <w:rFonts w:ascii="Cambria" w:hAnsi="Cambria" w:cs="Times New Roman"/>
        </w:rPr>
        <w:t>Ihu</w:t>
      </w:r>
      <w:proofErr w:type="spellEnd"/>
      <w:r w:rsidRPr="00EC0F95">
        <w:rPr>
          <w:rFonts w:ascii="Cambria" w:hAnsi="Cambria" w:cs="Times New Roman"/>
        </w:rPr>
        <w:t xml:space="preserve">. Oral history speaks to the shifting significance of the Affray, to challenge ‘official’ written narratives relayed at the site of the Wairau conflict and the local museum. In doing so, the research reiterates why a developing sense of national identity informed by difficult colonial histories must account for the diverse ways that they are conceptualised and lived by Māori and </w:t>
      </w:r>
      <w:proofErr w:type="spellStart"/>
      <w:r w:rsidRPr="00EC0F95">
        <w:rPr>
          <w:rFonts w:ascii="Cambria" w:hAnsi="Cambria" w:cs="Times New Roman"/>
        </w:rPr>
        <w:t>Pākehā</w:t>
      </w:r>
      <w:proofErr w:type="spellEnd"/>
      <w:r w:rsidRPr="00EC0F95">
        <w:rPr>
          <w:rFonts w:ascii="Cambria" w:hAnsi="Cambria" w:cs="Times New Roman"/>
        </w:rPr>
        <w:t>, today.</w:t>
      </w:r>
    </w:p>
    <w:p w14:paraId="30F6F2C9" w14:textId="77777777" w:rsidR="00EC0F95" w:rsidRPr="00EC0F95" w:rsidRDefault="00EC0F95" w:rsidP="00D72104">
      <w:pPr>
        <w:spacing w:after="0" w:line="240" w:lineRule="auto"/>
        <w:jc w:val="both"/>
        <w:rPr>
          <w:rFonts w:ascii="Cambria" w:hAnsi="Cambria" w:cs="Times New Roman"/>
        </w:rPr>
      </w:pPr>
    </w:p>
    <w:p w14:paraId="28B81FA9" w14:textId="72246317" w:rsidR="00EC0F95" w:rsidRPr="00EC0F95" w:rsidRDefault="00EC0F95" w:rsidP="00D72104">
      <w:pPr>
        <w:spacing w:after="0" w:line="240" w:lineRule="auto"/>
        <w:jc w:val="both"/>
        <w:rPr>
          <w:rFonts w:ascii="Cambria" w:hAnsi="Cambria" w:cs="Times New Roman"/>
        </w:rPr>
      </w:pPr>
      <w:r>
        <w:rPr>
          <w:rFonts w:ascii="Cambria" w:hAnsi="Cambria" w:cs="Times New Roman"/>
        </w:rPr>
        <w:t>Bio</w:t>
      </w:r>
      <w:r>
        <w:rPr>
          <w:rFonts w:ascii="Cambria" w:hAnsi="Cambria" w:cs="Times New Roman"/>
        </w:rPr>
        <w:br/>
      </w:r>
      <w:r w:rsidRPr="00EC0F95">
        <w:rPr>
          <w:rFonts w:ascii="Cambria" w:hAnsi="Cambria" w:cs="Times New Roman"/>
        </w:rPr>
        <w:t>Dr Liana MacDonald is a lecturer in the School of Education, Victoria University. Her PhD thesis examined how the silencing of violent colonial histories is integral to the role and design of the New Zealand secondary school system.</w:t>
      </w:r>
    </w:p>
    <w:p w14:paraId="43695F1C" w14:textId="77777777" w:rsidR="006E4D20" w:rsidRDefault="006E4D20" w:rsidP="00D72104">
      <w:pPr>
        <w:pStyle w:val="NoSpacing"/>
        <w:rPr>
          <w:rStyle w:val="Strong"/>
          <w:rFonts w:ascii="Cambria" w:hAnsi="Cambria"/>
        </w:rPr>
      </w:pPr>
    </w:p>
    <w:p w14:paraId="377C22A8" w14:textId="5E53160C" w:rsidR="00837964" w:rsidRDefault="00837964" w:rsidP="00D72104">
      <w:pPr>
        <w:spacing w:after="0" w:line="240" w:lineRule="auto"/>
        <w:jc w:val="both"/>
        <w:rPr>
          <w:rFonts w:ascii="Cambria" w:hAnsi="Cambria" w:cs="Times New Roman"/>
          <w:b/>
        </w:rPr>
      </w:pPr>
      <w:r>
        <w:rPr>
          <w:rFonts w:ascii="Cambria" w:hAnsi="Cambria" w:cs="Times New Roman"/>
          <w:b/>
        </w:rPr>
        <w:t>McClean, Robert</w:t>
      </w:r>
    </w:p>
    <w:p w14:paraId="304A4F43" w14:textId="77777777" w:rsidR="00837964" w:rsidRDefault="00837964" w:rsidP="00D72104">
      <w:pPr>
        <w:spacing w:after="0" w:line="240" w:lineRule="auto"/>
        <w:jc w:val="both"/>
        <w:rPr>
          <w:rFonts w:ascii="Cambria" w:hAnsi="Cambria" w:cs="Times New Roman"/>
          <w:b/>
        </w:rPr>
      </w:pPr>
      <w:r w:rsidRPr="006C7064">
        <w:rPr>
          <w:rFonts w:ascii="Cambria" w:hAnsi="Cambria" w:cs="Times New Roman"/>
          <w:b/>
        </w:rPr>
        <w:t>But was it a ‘Very Nice Honeymoon’?  Memory, Forgetting and Heritage - the case of the Vella family story</w:t>
      </w:r>
    </w:p>
    <w:p w14:paraId="2DCF9B14" w14:textId="77777777" w:rsidR="00837964" w:rsidRPr="006C7064" w:rsidRDefault="00837964" w:rsidP="00D72104">
      <w:pPr>
        <w:spacing w:after="0" w:line="240" w:lineRule="auto"/>
        <w:jc w:val="both"/>
        <w:rPr>
          <w:rFonts w:ascii="Cambria" w:hAnsi="Cambria" w:cs="Times New Roman"/>
        </w:rPr>
      </w:pPr>
      <w:r w:rsidRPr="006C7064">
        <w:rPr>
          <w:rFonts w:ascii="Cambria" w:hAnsi="Cambria" w:cs="Times New Roman"/>
        </w:rPr>
        <w:t xml:space="preserve">In 2006, my cousins Jeff and Phil Simmonds created a fantastic 2D and 3D animated film about the story of our great grandparents – Mariano and Elisabeth Vella and the wreck of the SS </w:t>
      </w:r>
      <w:r w:rsidRPr="006C7064">
        <w:rPr>
          <w:rFonts w:ascii="Cambria" w:hAnsi="Cambria" w:cs="Times New Roman"/>
          <w:i/>
        </w:rPr>
        <w:t xml:space="preserve">Wairarapa </w:t>
      </w:r>
      <w:r w:rsidRPr="006C7064">
        <w:rPr>
          <w:rFonts w:ascii="Cambria" w:hAnsi="Cambria" w:cs="Times New Roman"/>
        </w:rPr>
        <w:t xml:space="preserve">off Great Barrier Island in 1894: </w:t>
      </w:r>
      <w:hyperlink r:id="rId17" w:history="1">
        <w:r w:rsidRPr="006C7064">
          <w:rPr>
            <w:rStyle w:val="Hyperlink"/>
            <w:rFonts w:ascii="Cambria" w:hAnsi="Cambria" w:cs="Times New Roman"/>
          </w:rPr>
          <w:t>https://www.youtube.com/watch?v=vit4HkmL27Y</w:t>
        </w:r>
      </w:hyperlink>
    </w:p>
    <w:p w14:paraId="3C16BDFD" w14:textId="77777777" w:rsidR="00A513F3" w:rsidRDefault="00A513F3" w:rsidP="00D72104">
      <w:pPr>
        <w:spacing w:after="0" w:line="240" w:lineRule="auto"/>
        <w:jc w:val="both"/>
        <w:rPr>
          <w:rFonts w:ascii="Cambria" w:hAnsi="Cambria" w:cs="Times New Roman"/>
        </w:rPr>
      </w:pPr>
    </w:p>
    <w:p w14:paraId="107D0AA9" w14:textId="7E5FCBB4" w:rsidR="00837964" w:rsidRDefault="00837964" w:rsidP="00D72104">
      <w:pPr>
        <w:spacing w:after="0" w:line="240" w:lineRule="auto"/>
        <w:jc w:val="both"/>
        <w:rPr>
          <w:rFonts w:ascii="Cambria" w:hAnsi="Cambria"/>
        </w:rPr>
      </w:pPr>
      <w:r w:rsidRPr="006C7064">
        <w:rPr>
          <w:rFonts w:ascii="Cambria" w:hAnsi="Cambria" w:cs="Times New Roman"/>
        </w:rPr>
        <w:t xml:space="preserve">The film is based on oral history recordings – </w:t>
      </w:r>
      <w:proofErr w:type="gramStart"/>
      <w:r w:rsidRPr="006C7064">
        <w:rPr>
          <w:rFonts w:ascii="Cambria" w:hAnsi="Cambria" w:cs="Times New Roman"/>
        </w:rPr>
        <w:t>in particular sound</w:t>
      </w:r>
      <w:proofErr w:type="gramEnd"/>
      <w:r w:rsidRPr="006C7064">
        <w:rPr>
          <w:rFonts w:ascii="Cambria" w:hAnsi="Cambria" w:cs="Times New Roman"/>
        </w:rPr>
        <w:t xml:space="preserve"> archival material of </w:t>
      </w:r>
      <w:proofErr w:type="spellStart"/>
      <w:r w:rsidRPr="006C7064">
        <w:rPr>
          <w:rFonts w:ascii="Cambria" w:hAnsi="Cambria" w:cs="Times New Roman"/>
        </w:rPr>
        <w:t>Mattea</w:t>
      </w:r>
      <w:proofErr w:type="spellEnd"/>
      <w:r w:rsidRPr="006C7064">
        <w:rPr>
          <w:rFonts w:ascii="Cambria" w:hAnsi="Cambria" w:cs="Times New Roman"/>
        </w:rPr>
        <w:t xml:space="preserve"> Vella from the Porirua Museum Oral History Archive and a recording of Elisabeth Vella from the family records.</w:t>
      </w:r>
      <w:r>
        <w:rPr>
          <w:rFonts w:ascii="Cambria" w:hAnsi="Cambria" w:cs="Times New Roman"/>
        </w:rPr>
        <w:t xml:space="preserve">  </w:t>
      </w:r>
      <w:r w:rsidRPr="006C7064">
        <w:rPr>
          <w:rFonts w:ascii="Cambria" w:hAnsi="Cambria" w:cs="Times New Roman"/>
        </w:rPr>
        <w:t xml:space="preserve">I would like to reflect on this visual expression of oral history </w:t>
      </w:r>
      <w:proofErr w:type="gramStart"/>
      <w:r w:rsidRPr="006C7064">
        <w:rPr>
          <w:rFonts w:ascii="Cambria" w:hAnsi="Cambria" w:cs="Times New Roman"/>
        </w:rPr>
        <w:t>in light of</w:t>
      </w:r>
      <w:proofErr w:type="gramEnd"/>
      <w:r w:rsidRPr="006C7064">
        <w:rPr>
          <w:rFonts w:ascii="Cambria" w:hAnsi="Cambria" w:cs="Times New Roman"/>
        </w:rPr>
        <w:t xml:space="preserve"> my recent research into Vella family history which I have published on a </w:t>
      </w:r>
      <w:proofErr w:type="spellStart"/>
      <w:r w:rsidRPr="006C7064">
        <w:rPr>
          <w:rFonts w:ascii="Cambria" w:hAnsi="Cambria" w:cs="Times New Roman"/>
        </w:rPr>
        <w:t>Wordpress</w:t>
      </w:r>
      <w:proofErr w:type="spellEnd"/>
      <w:r w:rsidRPr="006C7064">
        <w:rPr>
          <w:rFonts w:ascii="Cambria" w:hAnsi="Cambria" w:cs="Times New Roman"/>
        </w:rPr>
        <w:t xml:space="preserve"> blog:</w:t>
      </w:r>
      <w:r w:rsidRPr="006C7064">
        <w:rPr>
          <w:rFonts w:ascii="Cambria" w:hAnsi="Cambria"/>
        </w:rPr>
        <w:t xml:space="preserve"> </w:t>
      </w:r>
    </w:p>
    <w:p w14:paraId="280EB84F" w14:textId="77777777" w:rsidR="00837964" w:rsidRDefault="00837964" w:rsidP="00D72104">
      <w:pPr>
        <w:spacing w:after="0" w:line="240" w:lineRule="auto"/>
      </w:pPr>
    </w:p>
    <w:p w14:paraId="57C16A0B" w14:textId="77777777" w:rsidR="00837964" w:rsidRPr="006C7064" w:rsidRDefault="00CC7597" w:rsidP="00D72104">
      <w:pPr>
        <w:spacing w:after="0" w:line="240" w:lineRule="auto"/>
        <w:rPr>
          <w:rFonts w:ascii="Cambria" w:hAnsi="Cambria" w:cs="Times New Roman"/>
        </w:rPr>
      </w:pPr>
      <w:hyperlink r:id="rId18" w:history="1">
        <w:r w:rsidR="00837964" w:rsidRPr="006C7064">
          <w:rPr>
            <w:rStyle w:val="Hyperlink"/>
            <w:rFonts w:ascii="Cambria" w:hAnsi="Cambria" w:cs="Times New Roman"/>
            <w:bCs/>
            <w:i/>
          </w:rPr>
          <w:t>Splendour of a star – Mattea Vella, Mana Island and Lussinpiccolo. A Story</w:t>
        </w:r>
      </w:hyperlink>
      <w:r w:rsidR="00837964" w:rsidRPr="006C7064">
        <w:rPr>
          <w:rFonts w:ascii="Cambria" w:hAnsi="Cambria" w:cs="Times New Roman"/>
        </w:rPr>
        <w:t xml:space="preserve"> </w:t>
      </w:r>
      <w:hyperlink r:id="rId19" w:history="1">
        <w:r w:rsidR="00837964" w:rsidRPr="006C7064">
          <w:rPr>
            <w:rStyle w:val="Hyperlink"/>
            <w:rFonts w:ascii="Cambria" w:hAnsi="Cambria" w:cs="Times New Roman"/>
          </w:rPr>
          <w:t>https://heritagestory860870046.wordpress.com/</w:t>
        </w:r>
      </w:hyperlink>
    </w:p>
    <w:p w14:paraId="320DFC71" w14:textId="77777777" w:rsidR="00837964" w:rsidRDefault="00837964" w:rsidP="00D72104">
      <w:pPr>
        <w:spacing w:after="0" w:line="240" w:lineRule="auto"/>
        <w:jc w:val="both"/>
        <w:rPr>
          <w:rFonts w:ascii="Cambria" w:hAnsi="Cambria" w:cs="Times New Roman"/>
        </w:rPr>
      </w:pPr>
    </w:p>
    <w:p w14:paraId="5D9A49B9" w14:textId="77777777" w:rsidR="00837964" w:rsidRPr="006C7064" w:rsidRDefault="00837964" w:rsidP="00D72104">
      <w:pPr>
        <w:spacing w:after="0" w:line="240" w:lineRule="auto"/>
        <w:jc w:val="both"/>
        <w:rPr>
          <w:rFonts w:ascii="Cambria" w:hAnsi="Cambria" w:cs="Times New Roman"/>
        </w:rPr>
      </w:pPr>
      <w:r w:rsidRPr="006C7064">
        <w:rPr>
          <w:rFonts w:ascii="Cambria" w:hAnsi="Cambria" w:cs="Times New Roman"/>
        </w:rPr>
        <w:t xml:space="preserve">For families like the </w:t>
      </w:r>
      <w:proofErr w:type="spellStart"/>
      <w:r w:rsidRPr="006C7064">
        <w:rPr>
          <w:rFonts w:ascii="Cambria" w:hAnsi="Cambria" w:cs="Times New Roman"/>
        </w:rPr>
        <w:t>Vellas</w:t>
      </w:r>
      <w:proofErr w:type="spellEnd"/>
      <w:r w:rsidRPr="006C7064">
        <w:rPr>
          <w:rFonts w:ascii="Cambria" w:hAnsi="Cambria" w:cs="Times New Roman"/>
        </w:rPr>
        <w:t xml:space="preserve">, forgetting the past was a way of dealing with it. This ‘forgetting’ creates interior histories to become ‘authorised’ within and outside of families. The authorised narrative can be challenged by other ‘revised’ histories based on archival research or other sources. Perhaps the revised oral history could be a sequential to the Simmonds Brothers animated film? And yet, how could such revised histories become recognised in heritage processes and contribute towards a broad and inclusive heritage places and seascapes? </w:t>
      </w:r>
    </w:p>
    <w:p w14:paraId="030B33C6" w14:textId="77777777" w:rsidR="00837964" w:rsidRDefault="00837964" w:rsidP="00D72104">
      <w:pPr>
        <w:spacing w:after="0" w:line="240" w:lineRule="auto"/>
        <w:jc w:val="both"/>
        <w:rPr>
          <w:rFonts w:ascii="Cambria" w:hAnsi="Cambria" w:cs="Times New Roman"/>
          <w:b/>
          <w:bCs/>
        </w:rPr>
      </w:pPr>
    </w:p>
    <w:p w14:paraId="5FCDE62E" w14:textId="77777777" w:rsidR="00837964" w:rsidRDefault="00837964" w:rsidP="00D72104">
      <w:pPr>
        <w:spacing w:after="0" w:line="240" w:lineRule="auto"/>
        <w:jc w:val="both"/>
        <w:rPr>
          <w:rFonts w:ascii="Cambria" w:hAnsi="Cambria" w:cs="Times New Roman"/>
        </w:rPr>
      </w:pPr>
      <w:r w:rsidRPr="005B6601">
        <w:rPr>
          <w:rFonts w:ascii="Cambria" w:hAnsi="Cambria" w:cs="Times New Roman"/>
        </w:rPr>
        <w:t>Bio</w:t>
      </w:r>
      <w:r w:rsidRPr="005B6601">
        <w:rPr>
          <w:rFonts w:ascii="Cambria" w:hAnsi="Cambria" w:cs="Times New Roman"/>
        </w:rPr>
        <w:br/>
      </w:r>
      <w:r w:rsidRPr="006C7064">
        <w:rPr>
          <w:rFonts w:ascii="Cambria" w:hAnsi="Cambria" w:cs="Times New Roman"/>
        </w:rPr>
        <w:t xml:space="preserve">Robert McClean hails originally from </w:t>
      </w:r>
      <w:proofErr w:type="spellStart"/>
      <w:r w:rsidRPr="006C7064">
        <w:rPr>
          <w:rFonts w:ascii="Cambria" w:hAnsi="Cambria" w:cs="Times New Roman"/>
        </w:rPr>
        <w:t>Plimmerton</w:t>
      </w:r>
      <w:proofErr w:type="spellEnd"/>
      <w:r w:rsidRPr="006C7064">
        <w:rPr>
          <w:rFonts w:ascii="Cambria" w:hAnsi="Cambria" w:cs="Times New Roman"/>
        </w:rPr>
        <w:t xml:space="preserve">, at the entrance of Porirua </w:t>
      </w:r>
      <w:proofErr w:type="spellStart"/>
      <w:r w:rsidRPr="006C7064">
        <w:rPr>
          <w:rFonts w:ascii="Cambria" w:hAnsi="Cambria" w:cs="Times New Roman"/>
        </w:rPr>
        <w:t>Habour</w:t>
      </w:r>
      <w:proofErr w:type="spellEnd"/>
      <w:r w:rsidRPr="006C7064">
        <w:rPr>
          <w:rFonts w:ascii="Cambria" w:hAnsi="Cambria" w:cs="Times New Roman"/>
        </w:rPr>
        <w:t xml:space="preserve">. </w:t>
      </w:r>
      <w:r>
        <w:rPr>
          <w:rFonts w:ascii="Cambria" w:hAnsi="Cambria" w:cs="Times New Roman"/>
        </w:rPr>
        <w:t xml:space="preserve"> He is a</w:t>
      </w:r>
      <w:r w:rsidRPr="006C7064">
        <w:rPr>
          <w:rFonts w:ascii="Cambria" w:hAnsi="Cambria" w:cs="Times New Roman"/>
        </w:rPr>
        <w:t xml:space="preserve"> part-time PhD student with the Museum and Heritage Studies Programme, Stout Research Centre, Victoria University of Wellington Te </w:t>
      </w:r>
      <w:proofErr w:type="spellStart"/>
      <w:r w:rsidRPr="006C7064">
        <w:rPr>
          <w:rFonts w:ascii="Cambria" w:hAnsi="Cambria" w:cs="Times New Roman"/>
        </w:rPr>
        <w:t>Herenga</w:t>
      </w:r>
      <w:proofErr w:type="spellEnd"/>
      <w:r w:rsidRPr="006C7064">
        <w:rPr>
          <w:rFonts w:ascii="Cambria" w:hAnsi="Cambria" w:cs="Times New Roman"/>
        </w:rPr>
        <w:t xml:space="preserve"> Waka. </w:t>
      </w:r>
      <w:r>
        <w:rPr>
          <w:rFonts w:ascii="Cambria" w:hAnsi="Cambria" w:cs="Times New Roman"/>
        </w:rPr>
        <w:t>His</w:t>
      </w:r>
      <w:r w:rsidRPr="006C7064">
        <w:rPr>
          <w:rFonts w:ascii="Cambria" w:hAnsi="Cambria" w:cs="Times New Roman"/>
        </w:rPr>
        <w:t xml:space="preserve"> ‘day job’ is managing Climate Change Analysis at the Ministry for the Environment, </w:t>
      </w:r>
      <w:proofErr w:type="spellStart"/>
      <w:r w:rsidRPr="006C7064">
        <w:rPr>
          <w:rFonts w:ascii="Cambria" w:hAnsi="Cambria" w:cs="Times New Roman"/>
        </w:rPr>
        <w:t>Manatū</w:t>
      </w:r>
      <w:proofErr w:type="spellEnd"/>
      <w:r w:rsidRPr="006C7064">
        <w:rPr>
          <w:rFonts w:ascii="Cambria" w:hAnsi="Cambria" w:cs="Times New Roman"/>
        </w:rPr>
        <w:t xml:space="preserve"> </w:t>
      </w:r>
      <w:proofErr w:type="spellStart"/>
      <w:r w:rsidRPr="006C7064">
        <w:rPr>
          <w:rFonts w:ascii="Cambria" w:hAnsi="Cambria" w:cs="Times New Roman"/>
        </w:rPr>
        <w:t>mō</w:t>
      </w:r>
      <w:proofErr w:type="spellEnd"/>
      <w:r w:rsidRPr="006C7064">
        <w:rPr>
          <w:rFonts w:ascii="Cambria" w:hAnsi="Cambria" w:cs="Times New Roman"/>
        </w:rPr>
        <w:t xml:space="preserve"> </w:t>
      </w:r>
      <w:proofErr w:type="spellStart"/>
      <w:r w:rsidRPr="006C7064">
        <w:rPr>
          <w:rFonts w:ascii="Cambria" w:hAnsi="Cambria" w:cs="Times New Roman"/>
        </w:rPr>
        <w:t>te</w:t>
      </w:r>
      <w:proofErr w:type="spellEnd"/>
      <w:r w:rsidRPr="006C7064">
        <w:rPr>
          <w:rFonts w:ascii="Cambria" w:hAnsi="Cambria" w:cs="Times New Roman"/>
        </w:rPr>
        <w:t xml:space="preserve"> </w:t>
      </w:r>
      <w:proofErr w:type="spellStart"/>
      <w:r w:rsidRPr="006C7064">
        <w:rPr>
          <w:rFonts w:ascii="Cambria" w:hAnsi="Cambria" w:cs="Times New Roman"/>
        </w:rPr>
        <w:t>Taiao</w:t>
      </w:r>
      <w:proofErr w:type="spellEnd"/>
      <w:r w:rsidRPr="006C7064">
        <w:rPr>
          <w:rFonts w:ascii="Cambria" w:hAnsi="Cambria" w:cs="Times New Roman"/>
        </w:rPr>
        <w:t xml:space="preserve"> based in Te Whanganui a Tara (Wellington), Aotearoa-New Zealand.</w:t>
      </w:r>
    </w:p>
    <w:p w14:paraId="790455D7" w14:textId="77777777" w:rsidR="00837964" w:rsidRDefault="00837964" w:rsidP="00D72104">
      <w:pPr>
        <w:spacing w:after="0" w:line="240" w:lineRule="auto"/>
        <w:jc w:val="both"/>
        <w:rPr>
          <w:rFonts w:ascii="Cambria" w:hAnsi="Cambria" w:cs="Times New Roman"/>
        </w:rPr>
      </w:pPr>
    </w:p>
    <w:p w14:paraId="14D63AAF" w14:textId="77777777" w:rsidR="0059677E" w:rsidRDefault="0059677E">
      <w:pPr>
        <w:rPr>
          <w:rFonts w:ascii="Cambria" w:hAnsi="Cambria"/>
          <w:b/>
          <w:bCs/>
        </w:rPr>
      </w:pPr>
      <w:r>
        <w:rPr>
          <w:rFonts w:ascii="Cambria" w:hAnsi="Cambria"/>
          <w:b/>
          <w:bCs/>
        </w:rPr>
        <w:br w:type="page"/>
      </w:r>
    </w:p>
    <w:p w14:paraId="73969DA4" w14:textId="4494A04B" w:rsidR="000C11DB" w:rsidRDefault="00AE6BE6" w:rsidP="00D72104">
      <w:pPr>
        <w:spacing w:after="0" w:line="240" w:lineRule="auto"/>
        <w:rPr>
          <w:rFonts w:ascii="Cambria" w:hAnsi="Cambria"/>
          <w:b/>
          <w:bCs/>
        </w:rPr>
      </w:pPr>
      <w:r w:rsidRPr="001F4660">
        <w:rPr>
          <w:rFonts w:ascii="Cambria" w:hAnsi="Cambria"/>
          <w:b/>
          <w:bCs/>
        </w:rPr>
        <w:lastRenderedPageBreak/>
        <w:t>McGregor</w:t>
      </w:r>
      <w:r>
        <w:rPr>
          <w:rFonts w:ascii="Cambria" w:hAnsi="Cambria"/>
          <w:b/>
          <w:bCs/>
        </w:rPr>
        <w:t xml:space="preserve">, </w:t>
      </w:r>
      <w:r w:rsidR="000C11DB">
        <w:rPr>
          <w:rFonts w:ascii="Cambria" w:hAnsi="Cambria"/>
          <w:b/>
          <w:bCs/>
        </w:rPr>
        <w:t>Taina</w:t>
      </w:r>
    </w:p>
    <w:p w14:paraId="7FCDC141" w14:textId="2018D456" w:rsidR="00AE6BE6" w:rsidRPr="001F4660" w:rsidRDefault="00AE6BE6" w:rsidP="00D72104">
      <w:pPr>
        <w:spacing w:after="0" w:line="240" w:lineRule="auto"/>
        <w:rPr>
          <w:rFonts w:ascii="Cambria" w:hAnsi="Cambria"/>
          <w:b/>
          <w:bCs/>
        </w:rPr>
      </w:pPr>
      <w:r w:rsidRPr="001F4660">
        <w:rPr>
          <w:rFonts w:ascii="Cambria" w:hAnsi="Cambria"/>
          <w:b/>
          <w:bCs/>
        </w:rPr>
        <w:t xml:space="preserve">‘Ole Jose’ </w:t>
      </w:r>
    </w:p>
    <w:p w14:paraId="137BDD24" w14:textId="77777777" w:rsidR="00AE6BE6" w:rsidRPr="001F4660" w:rsidRDefault="00AE6BE6" w:rsidP="00D72104">
      <w:pPr>
        <w:spacing w:after="0" w:line="240" w:lineRule="auto"/>
        <w:jc w:val="both"/>
        <w:rPr>
          <w:rFonts w:ascii="Cambria" w:hAnsi="Cambria"/>
        </w:rPr>
      </w:pPr>
      <w:r w:rsidRPr="001F4660">
        <w:rPr>
          <w:rFonts w:ascii="Cambria" w:hAnsi="Cambria"/>
        </w:rPr>
        <w:t xml:space="preserve">There comes a time in every family, particularly when gathered at a funeral, wedding or other major family occasion that one is asked: </w:t>
      </w:r>
    </w:p>
    <w:p w14:paraId="11DF71BE" w14:textId="77777777" w:rsidR="00AE6BE6" w:rsidRDefault="00AE6BE6" w:rsidP="00D72104">
      <w:pPr>
        <w:spacing w:after="0" w:line="240" w:lineRule="auto"/>
        <w:jc w:val="both"/>
        <w:rPr>
          <w:rFonts w:ascii="Cambria" w:hAnsi="Cambria"/>
        </w:rPr>
      </w:pPr>
    </w:p>
    <w:p w14:paraId="441B3A53" w14:textId="77777777" w:rsidR="00AE6BE6" w:rsidRPr="001F4660" w:rsidRDefault="00AE6BE6" w:rsidP="00D72104">
      <w:pPr>
        <w:spacing w:after="0" w:line="240" w:lineRule="auto"/>
        <w:ind w:left="567"/>
        <w:jc w:val="both"/>
        <w:rPr>
          <w:rFonts w:ascii="Cambria" w:hAnsi="Cambria"/>
        </w:rPr>
      </w:pPr>
      <w:r w:rsidRPr="001F4660">
        <w:rPr>
          <w:rFonts w:ascii="Cambria" w:hAnsi="Cambria"/>
        </w:rPr>
        <w:t xml:space="preserve">‘Who’s that? </w:t>
      </w:r>
    </w:p>
    <w:p w14:paraId="639953BF" w14:textId="77777777" w:rsidR="00AE6BE6" w:rsidRPr="001F4660" w:rsidRDefault="00AE6BE6" w:rsidP="00D72104">
      <w:pPr>
        <w:spacing w:after="0" w:line="240" w:lineRule="auto"/>
        <w:ind w:left="567"/>
        <w:jc w:val="both"/>
        <w:rPr>
          <w:rFonts w:ascii="Cambria" w:hAnsi="Cambria"/>
        </w:rPr>
      </w:pPr>
      <w:r w:rsidRPr="001F4660">
        <w:rPr>
          <w:rFonts w:ascii="Cambria" w:hAnsi="Cambria"/>
        </w:rPr>
        <w:t xml:space="preserve">‘Oh, that’s our cousin’ </w:t>
      </w:r>
    </w:p>
    <w:p w14:paraId="0C2EBF2D" w14:textId="77777777" w:rsidR="00AE6BE6" w:rsidRPr="001F4660" w:rsidRDefault="00AE6BE6" w:rsidP="00D72104">
      <w:pPr>
        <w:spacing w:after="0" w:line="240" w:lineRule="auto"/>
        <w:ind w:left="567"/>
        <w:jc w:val="both"/>
        <w:rPr>
          <w:rFonts w:ascii="Cambria" w:hAnsi="Cambria"/>
        </w:rPr>
      </w:pPr>
      <w:r w:rsidRPr="001F4660">
        <w:rPr>
          <w:rFonts w:ascii="Cambria" w:hAnsi="Cambria"/>
        </w:rPr>
        <w:t xml:space="preserve">‘Cousin – how come’ </w:t>
      </w:r>
    </w:p>
    <w:p w14:paraId="7868CD54" w14:textId="77777777" w:rsidR="00AE6BE6" w:rsidRPr="001F4660" w:rsidRDefault="00AE6BE6" w:rsidP="00D72104">
      <w:pPr>
        <w:spacing w:after="0" w:line="240" w:lineRule="auto"/>
        <w:ind w:left="567"/>
        <w:jc w:val="both"/>
        <w:rPr>
          <w:rFonts w:ascii="Cambria" w:hAnsi="Cambria"/>
        </w:rPr>
      </w:pPr>
      <w:r w:rsidRPr="001F4660">
        <w:rPr>
          <w:rFonts w:ascii="Cambria" w:hAnsi="Cambria"/>
        </w:rPr>
        <w:t xml:space="preserve">‘He’s a Jose’… and so the questions continue until their Jose cousin-ness is understood.  </w:t>
      </w:r>
    </w:p>
    <w:p w14:paraId="679A0141" w14:textId="77777777" w:rsidR="00AE6BE6" w:rsidRDefault="00AE6BE6" w:rsidP="00D72104">
      <w:pPr>
        <w:spacing w:after="0" w:line="240" w:lineRule="auto"/>
        <w:ind w:left="567"/>
        <w:jc w:val="both"/>
        <w:rPr>
          <w:rFonts w:ascii="Cambria" w:hAnsi="Cambria"/>
        </w:rPr>
      </w:pPr>
    </w:p>
    <w:p w14:paraId="1A2F10A1" w14:textId="77777777" w:rsidR="00AE6BE6" w:rsidRPr="001F4660" w:rsidRDefault="00AE6BE6" w:rsidP="00D72104">
      <w:pPr>
        <w:spacing w:after="0" w:line="240" w:lineRule="auto"/>
        <w:jc w:val="both"/>
        <w:rPr>
          <w:rFonts w:ascii="Cambria" w:hAnsi="Cambria"/>
        </w:rPr>
      </w:pPr>
      <w:r w:rsidRPr="001F4660">
        <w:rPr>
          <w:rFonts w:ascii="Cambria" w:hAnsi="Cambria"/>
        </w:rPr>
        <w:t xml:space="preserve">With that scenario in mind this presentation seeks to unravel the conference theme inquiry through snap-shot video interviews with people casually known as the ‘Jose’s who reside in ‘off the beaten track’ communities of </w:t>
      </w:r>
      <w:proofErr w:type="spellStart"/>
      <w:r w:rsidRPr="001F4660">
        <w:rPr>
          <w:rFonts w:ascii="Cambria" w:hAnsi="Cambria"/>
        </w:rPr>
        <w:t>Rangitukia</w:t>
      </w:r>
      <w:proofErr w:type="spellEnd"/>
      <w:r w:rsidRPr="001F4660">
        <w:rPr>
          <w:rFonts w:ascii="Cambria" w:hAnsi="Cambria"/>
        </w:rPr>
        <w:t xml:space="preserve">, </w:t>
      </w:r>
      <w:proofErr w:type="spellStart"/>
      <w:r w:rsidRPr="001F4660">
        <w:rPr>
          <w:rFonts w:ascii="Cambria" w:hAnsi="Cambria"/>
        </w:rPr>
        <w:t>Tikitiki</w:t>
      </w:r>
      <w:proofErr w:type="spellEnd"/>
      <w:r w:rsidRPr="001F4660">
        <w:rPr>
          <w:rFonts w:ascii="Cambria" w:hAnsi="Cambria"/>
        </w:rPr>
        <w:t xml:space="preserve">, Te </w:t>
      </w:r>
      <w:proofErr w:type="spellStart"/>
      <w:r w:rsidRPr="001F4660">
        <w:rPr>
          <w:rFonts w:ascii="Cambria" w:hAnsi="Cambria"/>
        </w:rPr>
        <w:t>Horo</w:t>
      </w:r>
      <w:proofErr w:type="spellEnd"/>
      <w:r w:rsidRPr="001F4660">
        <w:rPr>
          <w:rFonts w:ascii="Cambria" w:hAnsi="Cambria"/>
        </w:rPr>
        <w:t xml:space="preserve"> and </w:t>
      </w:r>
      <w:proofErr w:type="spellStart"/>
      <w:r w:rsidRPr="001F4660">
        <w:rPr>
          <w:rFonts w:ascii="Cambria" w:hAnsi="Cambria"/>
        </w:rPr>
        <w:t>Tikapa</w:t>
      </w:r>
      <w:proofErr w:type="spellEnd"/>
      <w:r w:rsidRPr="001F4660">
        <w:rPr>
          <w:rFonts w:ascii="Cambria" w:hAnsi="Cambria"/>
        </w:rPr>
        <w:t xml:space="preserve"> of the </w:t>
      </w:r>
      <w:proofErr w:type="spellStart"/>
      <w:r w:rsidRPr="001F4660">
        <w:rPr>
          <w:rFonts w:ascii="Cambria" w:hAnsi="Cambria"/>
        </w:rPr>
        <w:t>Waiapu</w:t>
      </w:r>
      <w:proofErr w:type="spellEnd"/>
      <w:r w:rsidRPr="001F4660">
        <w:rPr>
          <w:rFonts w:ascii="Cambria" w:hAnsi="Cambria"/>
        </w:rPr>
        <w:t xml:space="preserve"> River Basin environs.</w:t>
      </w:r>
    </w:p>
    <w:p w14:paraId="1A9DA730" w14:textId="77777777" w:rsidR="00AE6BE6" w:rsidRDefault="00AE6BE6" w:rsidP="00D72104">
      <w:pPr>
        <w:spacing w:after="0" w:line="240" w:lineRule="auto"/>
        <w:jc w:val="both"/>
        <w:rPr>
          <w:rFonts w:ascii="Cambria" w:hAnsi="Cambria"/>
          <w:bCs/>
        </w:rPr>
      </w:pPr>
    </w:p>
    <w:p w14:paraId="2D23A6D8" w14:textId="6882DA00" w:rsidR="00AE6BE6" w:rsidRPr="001F4660" w:rsidRDefault="00AE6BE6" w:rsidP="00D72104">
      <w:pPr>
        <w:spacing w:after="0" w:line="240" w:lineRule="auto"/>
        <w:jc w:val="both"/>
        <w:rPr>
          <w:rFonts w:ascii="Cambria" w:hAnsi="Cambria"/>
        </w:rPr>
      </w:pPr>
      <w:r w:rsidRPr="001F4660">
        <w:rPr>
          <w:rFonts w:ascii="Cambria" w:hAnsi="Cambria"/>
          <w:bCs/>
        </w:rPr>
        <w:t>Bio</w:t>
      </w:r>
      <w:r w:rsidRPr="001F4660">
        <w:rPr>
          <w:rFonts w:ascii="Cambria" w:hAnsi="Cambria"/>
          <w:bCs/>
        </w:rPr>
        <w:br/>
      </w:r>
      <w:r w:rsidR="000C11DB">
        <w:rPr>
          <w:rFonts w:ascii="Cambria" w:hAnsi="Cambria"/>
        </w:rPr>
        <w:t>Taina</w:t>
      </w:r>
      <w:r w:rsidR="00AB1B44">
        <w:rPr>
          <w:rFonts w:ascii="Cambria" w:hAnsi="Cambria"/>
        </w:rPr>
        <w:t xml:space="preserve"> McGregor</w:t>
      </w:r>
      <w:r w:rsidR="000C11DB">
        <w:rPr>
          <w:rFonts w:ascii="Cambria" w:hAnsi="Cambria"/>
        </w:rPr>
        <w:t xml:space="preserve"> is a</w:t>
      </w:r>
      <w:r w:rsidRPr="001F4660">
        <w:rPr>
          <w:rFonts w:ascii="Cambria" w:hAnsi="Cambria"/>
        </w:rPr>
        <w:t xml:space="preserve"> Trustee of Nga Taonga a Nga </w:t>
      </w:r>
      <w:proofErr w:type="spellStart"/>
      <w:r w:rsidRPr="001F4660">
        <w:rPr>
          <w:rFonts w:ascii="Cambria" w:hAnsi="Cambria"/>
        </w:rPr>
        <w:t>Tamatoa</w:t>
      </w:r>
      <w:proofErr w:type="spellEnd"/>
      <w:r w:rsidRPr="001F4660">
        <w:rPr>
          <w:rFonts w:ascii="Cambria" w:hAnsi="Cambria"/>
        </w:rPr>
        <w:t xml:space="preserve"> Trust of C Company 28</w:t>
      </w:r>
      <w:r w:rsidRPr="001F4660">
        <w:rPr>
          <w:rFonts w:ascii="Cambria" w:hAnsi="Cambria"/>
          <w:vertAlign w:val="superscript"/>
        </w:rPr>
        <w:t>th</w:t>
      </w:r>
      <w:r w:rsidRPr="001F4660">
        <w:rPr>
          <w:rFonts w:ascii="Cambria" w:hAnsi="Cambria"/>
        </w:rPr>
        <w:t xml:space="preserve"> Maori Battalion the foundation project of </w:t>
      </w:r>
      <w:r w:rsidR="00AB1B44">
        <w:rPr>
          <w:rFonts w:ascii="Cambria" w:hAnsi="Cambria"/>
        </w:rPr>
        <w:t>her</w:t>
      </w:r>
      <w:r w:rsidRPr="001F4660">
        <w:rPr>
          <w:rFonts w:ascii="Cambria" w:hAnsi="Cambria"/>
        </w:rPr>
        <w:t xml:space="preserve"> engagement in oral histories since 1993 as principal interviewer of the ‘Kuia’ for the C Company Oral History Project. </w:t>
      </w:r>
      <w:r w:rsidR="00AB1B44">
        <w:rPr>
          <w:rFonts w:ascii="Cambria" w:hAnsi="Cambria"/>
        </w:rPr>
        <w:t xml:space="preserve"> She has</w:t>
      </w:r>
      <w:r w:rsidRPr="001F4660">
        <w:rPr>
          <w:rFonts w:ascii="Cambria" w:hAnsi="Cambria"/>
        </w:rPr>
        <w:t xml:space="preserve"> wide experience working on a variety of projects prior to </w:t>
      </w:r>
      <w:r w:rsidR="00AB1B44">
        <w:rPr>
          <w:rFonts w:ascii="Cambria" w:hAnsi="Cambria"/>
        </w:rPr>
        <w:t>her</w:t>
      </w:r>
      <w:r w:rsidRPr="001F4660">
        <w:rPr>
          <w:rFonts w:ascii="Cambria" w:hAnsi="Cambria"/>
        </w:rPr>
        <w:t xml:space="preserve"> current role Training Iwi and </w:t>
      </w:r>
      <w:proofErr w:type="spellStart"/>
      <w:r w:rsidRPr="001F4660">
        <w:rPr>
          <w:rFonts w:ascii="Cambria" w:hAnsi="Cambria"/>
        </w:rPr>
        <w:t>Hapu</w:t>
      </w:r>
      <w:proofErr w:type="spellEnd"/>
      <w:r w:rsidRPr="001F4660">
        <w:rPr>
          <w:rFonts w:ascii="Cambria" w:hAnsi="Cambria"/>
        </w:rPr>
        <w:t xml:space="preserve"> groups and individual Maori organisations across the country.  </w:t>
      </w:r>
    </w:p>
    <w:p w14:paraId="4BC46E1B" w14:textId="77777777" w:rsidR="00AE6BE6" w:rsidRPr="001F4660" w:rsidRDefault="00AE6BE6" w:rsidP="00D72104">
      <w:pPr>
        <w:spacing w:after="0" w:line="240" w:lineRule="auto"/>
        <w:jc w:val="both"/>
        <w:rPr>
          <w:rFonts w:ascii="Cambria" w:hAnsi="Cambria"/>
        </w:rPr>
      </w:pPr>
      <w:r w:rsidRPr="001F4660">
        <w:rPr>
          <w:rFonts w:ascii="Cambria" w:hAnsi="Cambria"/>
        </w:rPr>
        <w:t xml:space="preserve"> </w:t>
      </w:r>
    </w:p>
    <w:p w14:paraId="032D2156" w14:textId="01FA0BDB" w:rsidR="00BC776B" w:rsidRPr="001D4493" w:rsidRDefault="000C11DB" w:rsidP="00D72104">
      <w:pPr>
        <w:spacing w:after="0" w:line="240" w:lineRule="auto"/>
        <w:rPr>
          <w:rFonts w:ascii="Cambria" w:hAnsi="Cambria"/>
          <w:b/>
          <w:bCs/>
        </w:rPr>
      </w:pPr>
      <w:proofErr w:type="spellStart"/>
      <w:r>
        <w:rPr>
          <w:rFonts w:ascii="Cambria" w:hAnsi="Cambria"/>
          <w:b/>
          <w:bCs/>
        </w:rPr>
        <w:t>Muru</w:t>
      </w:r>
      <w:proofErr w:type="spellEnd"/>
      <w:r>
        <w:rPr>
          <w:rFonts w:ascii="Cambria" w:hAnsi="Cambria"/>
          <w:b/>
          <w:bCs/>
        </w:rPr>
        <w:t>-</w:t>
      </w:r>
      <w:r w:rsidR="006E3A9A">
        <w:rPr>
          <w:rFonts w:ascii="Cambria" w:hAnsi="Cambria"/>
          <w:b/>
          <w:bCs/>
        </w:rPr>
        <w:t>L</w:t>
      </w:r>
      <w:r>
        <w:rPr>
          <w:rFonts w:ascii="Cambria" w:hAnsi="Cambria"/>
          <w:b/>
          <w:bCs/>
        </w:rPr>
        <w:t xml:space="preserve">anning, </w:t>
      </w:r>
      <w:proofErr w:type="spellStart"/>
      <w:r>
        <w:rPr>
          <w:rFonts w:ascii="Cambria" w:hAnsi="Cambria"/>
          <w:b/>
          <w:bCs/>
        </w:rPr>
        <w:t>Marama</w:t>
      </w:r>
      <w:proofErr w:type="spellEnd"/>
      <w:r w:rsidR="00E15935">
        <w:rPr>
          <w:rFonts w:ascii="Cambria" w:hAnsi="Cambria"/>
          <w:b/>
          <w:bCs/>
        </w:rPr>
        <w:t>,</w:t>
      </w:r>
      <w:r>
        <w:rPr>
          <w:rFonts w:ascii="Cambria" w:hAnsi="Cambria"/>
          <w:b/>
          <w:bCs/>
        </w:rPr>
        <w:t xml:space="preserve"> and </w:t>
      </w:r>
      <w:r w:rsidR="00BC776B">
        <w:rPr>
          <w:rFonts w:ascii="Cambria" w:hAnsi="Cambria"/>
          <w:b/>
          <w:bCs/>
        </w:rPr>
        <w:t xml:space="preserve">Mills, </w:t>
      </w:r>
      <w:r w:rsidR="00BC776B" w:rsidRPr="001D4493">
        <w:rPr>
          <w:rFonts w:ascii="Cambria" w:hAnsi="Cambria"/>
          <w:b/>
          <w:bCs/>
        </w:rPr>
        <w:t xml:space="preserve">Keri </w:t>
      </w:r>
    </w:p>
    <w:p w14:paraId="75649BF5" w14:textId="77777777" w:rsidR="00BC776B" w:rsidRPr="001D4493" w:rsidRDefault="00BC776B" w:rsidP="00D72104">
      <w:pPr>
        <w:spacing w:after="0" w:line="240" w:lineRule="auto"/>
        <w:rPr>
          <w:rFonts w:ascii="Cambria" w:hAnsi="Cambria"/>
          <w:b/>
          <w:bCs/>
        </w:rPr>
      </w:pPr>
      <w:r w:rsidRPr="001D4493">
        <w:rPr>
          <w:rFonts w:ascii="Cambria" w:hAnsi="Cambria"/>
          <w:b/>
          <w:bCs/>
        </w:rPr>
        <w:t>Listening to the voices of our harbours</w:t>
      </w:r>
    </w:p>
    <w:p w14:paraId="2FBFFD4B" w14:textId="49FB7B4B" w:rsidR="00BC776B" w:rsidRPr="000C11DB" w:rsidRDefault="00BC776B" w:rsidP="000C11DB">
      <w:pPr>
        <w:spacing w:after="0" w:line="240" w:lineRule="auto"/>
        <w:jc w:val="both"/>
        <w:rPr>
          <w:rFonts w:ascii="Cambria" w:hAnsi="Cambria"/>
        </w:rPr>
      </w:pPr>
      <w:r w:rsidRPr="0045579F">
        <w:rPr>
          <w:rFonts w:ascii="Cambria" w:hAnsi="Cambria"/>
        </w:rPr>
        <w:t xml:space="preserve">We present ideas from the early data-gathering phase of a Marsden-funded project on </w:t>
      </w:r>
      <w:proofErr w:type="spellStart"/>
      <w:r w:rsidRPr="0045579F">
        <w:rPr>
          <w:rFonts w:ascii="Cambria" w:hAnsi="Cambria"/>
        </w:rPr>
        <w:t>kaitiakitanga</w:t>
      </w:r>
      <w:proofErr w:type="spellEnd"/>
      <w:r w:rsidRPr="0045579F">
        <w:rPr>
          <w:rFonts w:ascii="Cambria" w:hAnsi="Cambria"/>
        </w:rPr>
        <w:t xml:space="preserve"> in Aotearoa's harbours. Since the 1980s </w:t>
      </w:r>
      <w:proofErr w:type="spellStart"/>
      <w:r w:rsidRPr="0045579F">
        <w:rPr>
          <w:rFonts w:ascii="Cambria" w:hAnsi="Cambria"/>
        </w:rPr>
        <w:t>kaitiakitanga</w:t>
      </w:r>
      <w:proofErr w:type="spellEnd"/>
      <w:r w:rsidRPr="0045579F">
        <w:rPr>
          <w:rFonts w:ascii="Cambria" w:hAnsi="Cambria"/>
        </w:rPr>
        <w:t xml:space="preserve"> has entered New Zealand legal and policy parlance, largely as a result of Māori campaigns against the destruction of their environments and their right to be recognised as owners and protectors. Despite the frequency of references to </w:t>
      </w:r>
      <w:proofErr w:type="spellStart"/>
      <w:r w:rsidRPr="0045579F">
        <w:rPr>
          <w:rFonts w:ascii="Cambria" w:hAnsi="Cambria"/>
        </w:rPr>
        <w:t>kaitiakitanga</w:t>
      </w:r>
      <w:proofErr w:type="spellEnd"/>
      <w:r w:rsidRPr="0045579F">
        <w:rPr>
          <w:rFonts w:ascii="Cambria" w:hAnsi="Cambria"/>
        </w:rPr>
        <w:t xml:space="preserve"> in law and literature, the voices of </w:t>
      </w:r>
      <w:r w:rsidRPr="0045579F">
        <w:rPr>
          <w:rFonts w:ascii="Cambria" w:hAnsi="Cambria"/>
          <w:lang w:val="mi-NZ"/>
        </w:rPr>
        <w:t xml:space="preserve">those with daily responsibilities for it are seldom heard.  This project arose in collaboration with kaitiaki of the Kāwhia, Manukau and Whangārei harbours. </w:t>
      </w:r>
      <w:r w:rsidRPr="0045579F">
        <w:rPr>
          <w:rFonts w:ascii="Cambria" w:hAnsi="Cambria"/>
        </w:rPr>
        <w:t xml:space="preserve">At the centre of our research design are the </w:t>
      </w:r>
      <w:proofErr w:type="spellStart"/>
      <w:r w:rsidRPr="0045579F">
        <w:rPr>
          <w:rFonts w:ascii="Cambria" w:hAnsi="Cambria"/>
        </w:rPr>
        <w:t>Kaupapa</w:t>
      </w:r>
      <w:proofErr w:type="spellEnd"/>
      <w:r w:rsidRPr="0045579F">
        <w:rPr>
          <w:rFonts w:ascii="Cambria" w:hAnsi="Cambria"/>
        </w:rPr>
        <w:t xml:space="preserve"> and Tikanga methods of </w:t>
      </w:r>
      <w:proofErr w:type="spellStart"/>
      <w:r w:rsidRPr="0045579F">
        <w:rPr>
          <w:rFonts w:ascii="Cambria" w:hAnsi="Cambria"/>
        </w:rPr>
        <w:t>hīkoi</w:t>
      </w:r>
      <w:proofErr w:type="spellEnd"/>
      <w:r w:rsidRPr="0045579F">
        <w:rPr>
          <w:rFonts w:ascii="Cambria" w:hAnsi="Cambria"/>
        </w:rPr>
        <w:t xml:space="preserve"> wānanga</w:t>
      </w:r>
      <w:r w:rsidRPr="0045579F">
        <w:rPr>
          <w:rFonts w:ascii="Cambria" w:hAnsi="Cambria"/>
          <w:i/>
        </w:rPr>
        <w:t xml:space="preserve"> </w:t>
      </w:r>
      <w:r w:rsidRPr="0045579F">
        <w:rPr>
          <w:rFonts w:ascii="Cambria" w:hAnsi="Cambria"/>
        </w:rPr>
        <w:t xml:space="preserve">(experiencing landscape workshops) and </w:t>
      </w:r>
      <w:proofErr w:type="spellStart"/>
      <w:r w:rsidRPr="0045579F">
        <w:rPr>
          <w:rFonts w:ascii="Cambria" w:hAnsi="Cambria"/>
        </w:rPr>
        <w:t>noho</w:t>
      </w:r>
      <w:proofErr w:type="spellEnd"/>
      <w:r w:rsidRPr="0045579F">
        <w:rPr>
          <w:rFonts w:ascii="Cambria" w:hAnsi="Cambria"/>
        </w:rPr>
        <w:t xml:space="preserve"> wānanga (knowledge sharing workshops), where participants will come together to discuss their understandings of harbours and </w:t>
      </w:r>
      <w:proofErr w:type="spellStart"/>
      <w:r w:rsidRPr="0045579F">
        <w:rPr>
          <w:rFonts w:ascii="Cambria" w:hAnsi="Cambria"/>
        </w:rPr>
        <w:t>kaitiakitanga</w:t>
      </w:r>
      <w:proofErr w:type="spellEnd"/>
      <w:r w:rsidRPr="0045579F">
        <w:rPr>
          <w:rFonts w:ascii="Cambria" w:hAnsi="Cambria"/>
        </w:rPr>
        <w:t xml:space="preserve">. Our oral history approach recognises that Māori are Aotearoa’s first and foremost oral historians and follows </w:t>
      </w:r>
      <w:proofErr w:type="spellStart"/>
      <w:r w:rsidRPr="0045579F">
        <w:rPr>
          <w:rFonts w:ascii="Cambria" w:hAnsi="Cambria"/>
        </w:rPr>
        <w:t>Mahuika’s</w:t>
      </w:r>
      <w:proofErr w:type="spellEnd"/>
      <w:r w:rsidRPr="0045579F">
        <w:rPr>
          <w:rFonts w:ascii="Cambria" w:hAnsi="Cambria"/>
        </w:rPr>
        <w:t xml:space="preserve"> argument that “New Zealand oral histories are much more than simply sources to be heard, but experiences to be had, found in multisensory </w:t>
      </w:r>
      <w:r w:rsidRPr="000C11DB">
        <w:rPr>
          <w:rFonts w:ascii="Cambria" w:hAnsi="Cambria"/>
        </w:rPr>
        <w:t xml:space="preserve">interactions that open up oral history sources as sophisticated living forms”. We explore </w:t>
      </w:r>
      <w:proofErr w:type="spellStart"/>
      <w:r w:rsidRPr="000C11DB">
        <w:rPr>
          <w:rFonts w:ascii="Cambria" w:hAnsi="Cambria"/>
        </w:rPr>
        <w:t>kaitiakitanga</w:t>
      </w:r>
      <w:proofErr w:type="spellEnd"/>
      <w:r w:rsidRPr="000C11DB">
        <w:rPr>
          <w:rFonts w:ascii="Cambria" w:hAnsi="Cambria"/>
        </w:rPr>
        <w:t xml:space="preserve"> as a political movement and a network of concepts and relationships, and how these have evolved from the 1980s to the present.</w:t>
      </w:r>
    </w:p>
    <w:p w14:paraId="5946896D" w14:textId="7D53D731" w:rsidR="000C11DB" w:rsidRPr="000C11DB" w:rsidRDefault="000C11DB" w:rsidP="000C11DB">
      <w:pPr>
        <w:spacing w:after="0" w:line="240" w:lineRule="auto"/>
        <w:rPr>
          <w:rFonts w:ascii="Cambria" w:hAnsi="Cambria"/>
        </w:rPr>
      </w:pPr>
    </w:p>
    <w:p w14:paraId="14737A80" w14:textId="589B0A9E" w:rsidR="000C11DB" w:rsidRPr="000C11DB" w:rsidRDefault="000C11DB" w:rsidP="000C11DB">
      <w:pPr>
        <w:spacing w:after="0" w:line="240" w:lineRule="auto"/>
        <w:rPr>
          <w:rFonts w:ascii="Cambria" w:hAnsi="Cambria"/>
        </w:rPr>
      </w:pPr>
      <w:r w:rsidRPr="000C11DB">
        <w:rPr>
          <w:rFonts w:ascii="Cambria" w:hAnsi="Cambria"/>
        </w:rPr>
        <w:t>Bios</w:t>
      </w:r>
    </w:p>
    <w:p w14:paraId="418C036C" w14:textId="15E7570D" w:rsidR="000C11DB" w:rsidRPr="000C11DB" w:rsidRDefault="000C11DB" w:rsidP="000C11DB">
      <w:pPr>
        <w:spacing w:after="0" w:line="240" w:lineRule="auto"/>
        <w:jc w:val="both"/>
        <w:rPr>
          <w:rFonts w:ascii="Cambria" w:hAnsi="Cambria"/>
        </w:rPr>
      </w:pPr>
      <w:proofErr w:type="spellStart"/>
      <w:r w:rsidRPr="000C11DB">
        <w:rPr>
          <w:rFonts w:ascii="Cambria" w:hAnsi="Cambria"/>
        </w:rPr>
        <w:t>Marama</w:t>
      </w:r>
      <w:proofErr w:type="spellEnd"/>
      <w:r w:rsidRPr="000C11DB">
        <w:rPr>
          <w:rFonts w:ascii="Cambria" w:hAnsi="Cambria"/>
        </w:rPr>
        <w:t xml:space="preserve"> </w:t>
      </w:r>
      <w:proofErr w:type="spellStart"/>
      <w:r w:rsidRPr="000C11DB">
        <w:rPr>
          <w:rFonts w:ascii="Cambria" w:hAnsi="Cambria"/>
        </w:rPr>
        <w:t>Muru</w:t>
      </w:r>
      <w:proofErr w:type="spellEnd"/>
      <w:r w:rsidRPr="000C11DB">
        <w:rPr>
          <w:rFonts w:ascii="Cambria" w:hAnsi="Cambria"/>
        </w:rPr>
        <w:t>-</w:t>
      </w:r>
      <w:r w:rsidR="006E3A9A">
        <w:rPr>
          <w:rFonts w:ascii="Cambria" w:hAnsi="Cambria"/>
        </w:rPr>
        <w:t>L</w:t>
      </w:r>
      <w:r w:rsidRPr="000C11DB">
        <w:rPr>
          <w:rFonts w:ascii="Cambria" w:hAnsi="Cambria"/>
        </w:rPr>
        <w:t>anning</w:t>
      </w:r>
      <w:r w:rsidR="00284379">
        <w:rPr>
          <w:rFonts w:ascii="Cambria" w:hAnsi="Cambria"/>
        </w:rPr>
        <w:t xml:space="preserve"> (</w:t>
      </w:r>
      <w:r w:rsidRPr="000C11DB">
        <w:rPr>
          <w:rFonts w:ascii="Cambria" w:hAnsi="Cambria"/>
        </w:rPr>
        <w:t xml:space="preserve">Waikato, </w:t>
      </w:r>
      <w:proofErr w:type="spellStart"/>
      <w:r w:rsidRPr="000C11DB">
        <w:rPr>
          <w:rFonts w:ascii="Cambria" w:hAnsi="Cambria"/>
        </w:rPr>
        <w:t>Ngāti</w:t>
      </w:r>
      <w:proofErr w:type="spellEnd"/>
      <w:r w:rsidRPr="000C11DB">
        <w:rPr>
          <w:rFonts w:ascii="Cambria" w:hAnsi="Cambria"/>
        </w:rPr>
        <w:t xml:space="preserve"> Maniapoto, </w:t>
      </w:r>
      <w:proofErr w:type="spellStart"/>
      <w:r w:rsidRPr="000C11DB">
        <w:rPr>
          <w:rFonts w:ascii="Cambria" w:hAnsi="Cambria"/>
        </w:rPr>
        <w:t>Ngāti</w:t>
      </w:r>
      <w:proofErr w:type="spellEnd"/>
      <w:r w:rsidRPr="000C11DB">
        <w:rPr>
          <w:rFonts w:ascii="Cambria" w:hAnsi="Cambria"/>
        </w:rPr>
        <w:t xml:space="preserve"> </w:t>
      </w:r>
      <w:proofErr w:type="spellStart"/>
      <w:r w:rsidRPr="000C11DB">
        <w:rPr>
          <w:rFonts w:ascii="Cambria" w:hAnsi="Cambria"/>
        </w:rPr>
        <w:t>Whātua</w:t>
      </w:r>
      <w:proofErr w:type="spellEnd"/>
      <w:r w:rsidR="00284379">
        <w:rPr>
          <w:rFonts w:ascii="Cambria" w:hAnsi="Cambria"/>
        </w:rPr>
        <w:t>)</w:t>
      </w:r>
    </w:p>
    <w:p w14:paraId="56146AB4" w14:textId="77777777" w:rsidR="000C11DB" w:rsidRPr="000C11DB" w:rsidRDefault="000C11DB" w:rsidP="00284379">
      <w:pPr>
        <w:spacing w:after="0" w:line="240" w:lineRule="auto"/>
        <w:jc w:val="both"/>
        <w:rPr>
          <w:rFonts w:ascii="Cambria" w:hAnsi="Cambria"/>
        </w:rPr>
      </w:pPr>
      <w:proofErr w:type="spellStart"/>
      <w:r w:rsidRPr="000C11DB">
        <w:rPr>
          <w:rFonts w:ascii="Cambria" w:hAnsi="Cambria"/>
        </w:rPr>
        <w:t>Marama’s</w:t>
      </w:r>
      <w:proofErr w:type="spellEnd"/>
      <w:r w:rsidRPr="000C11DB">
        <w:rPr>
          <w:rFonts w:ascii="Cambria" w:hAnsi="Cambria"/>
        </w:rPr>
        <w:t xml:space="preserve"> research is concerned with critical challenges in social anthropology where she focuses on the cultural specificity of iwi-Māori, the politics of flax-roots Māori and their unique sense of place and belonging in Aotearoa. </w:t>
      </w:r>
      <w:proofErr w:type="spellStart"/>
      <w:r w:rsidRPr="000C11DB">
        <w:rPr>
          <w:rFonts w:ascii="Cambria" w:hAnsi="Cambria"/>
        </w:rPr>
        <w:t>Marama</w:t>
      </w:r>
      <w:proofErr w:type="spellEnd"/>
      <w:r w:rsidRPr="000C11DB">
        <w:rPr>
          <w:rFonts w:ascii="Cambria" w:hAnsi="Cambria"/>
        </w:rPr>
        <w:t xml:space="preserve"> has developed a passion and new methodological approaches for researching and working with </w:t>
      </w:r>
      <w:proofErr w:type="spellStart"/>
      <w:r w:rsidRPr="000C11DB">
        <w:rPr>
          <w:rFonts w:ascii="Cambria" w:hAnsi="Cambria"/>
        </w:rPr>
        <w:t>kaumātua</w:t>
      </w:r>
      <w:proofErr w:type="spellEnd"/>
      <w:r w:rsidRPr="000C11DB">
        <w:rPr>
          <w:rFonts w:ascii="Cambria" w:hAnsi="Cambria"/>
        </w:rPr>
        <w:t xml:space="preserve"> and kuia. What distinguishes </w:t>
      </w:r>
      <w:proofErr w:type="spellStart"/>
      <w:r w:rsidRPr="000C11DB">
        <w:rPr>
          <w:rFonts w:ascii="Cambria" w:hAnsi="Cambria"/>
        </w:rPr>
        <w:t>Marama</w:t>
      </w:r>
      <w:proofErr w:type="spellEnd"/>
      <w:r w:rsidRPr="000C11DB">
        <w:rPr>
          <w:rFonts w:ascii="Cambria" w:hAnsi="Cambria"/>
        </w:rPr>
        <w:t xml:space="preserve"> internationally as a social scientist is her specialisation in four interrelated areas of research: Water; Human-environment relationships; </w:t>
      </w:r>
      <w:proofErr w:type="spellStart"/>
      <w:r w:rsidRPr="000C11DB">
        <w:rPr>
          <w:rFonts w:ascii="Cambria" w:hAnsi="Cambria"/>
        </w:rPr>
        <w:t>Kaumātua</w:t>
      </w:r>
      <w:proofErr w:type="spellEnd"/>
      <w:r w:rsidRPr="000C11DB">
        <w:rPr>
          <w:rFonts w:ascii="Cambria" w:hAnsi="Cambria"/>
        </w:rPr>
        <w:t xml:space="preserve"> wellbeing and Indigenous knowledge.</w:t>
      </w:r>
    </w:p>
    <w:p w14:paraId="684E58E6" w14:textId="77777777" w:rsidR="000C11DB" w:rsidRPr="000C11DB" w:rsidRDefault="000C11DB" w:rsidP="00284379">
      <w:pPr>
        <w:spacing w:after="0" w:line="240" w:lineRule="auto"/>
        <w:jc w:val="both"/>
        <w:rPr>
          <w:rFonts w:ascii="Cambria" w:hAnsi="Cambria"/>
        </w:rPr>
      </w:pPr>
    </w:p>
    <w:p w14:paraId="378757B0" w14:textId="77777777" w:rsidR="000C11DB" w:rsidRPr="000C11DB" w:rsidRDefault="000C11DB" w:rsidP="00284379">
      <w:pPr>
        <w:spacing w:after="0" w:line="240" w:lineRule="auto"/>
        <w:jc w:val="both"/>
        <w:rPr>
          <w:rFonts w:ascii="Cambria" w:hAnsi="Cambria"/>
        </w:rPr>
      </w:pPr>
      <w:r w:rsidRPr="000C11DB">
        <w:rPr>
          <w:rFonts w:ascii="Cambria" w:hAnsi="Cambria"/>
        </w:rPr>
        <w:t>Keri Mills</w:t>
      </w:r>
    </w:p>
    <w:p w14:paraId="3924FF0B" w14:textId="77777777" w:rsidR="000C11DB" w:rsidRPr="000C11DB" w:rsidRDefault="000C11DB" w:rsidP="00284379">
      <w:pPr>
        <w:spacing w:after="0" w:line="240" w:lineRule="auto"/>
        <w:jc w:val="both"/>
        <w:rPr>
          <w:rFonts w:ascii="Cambria" w:hAnsi="Cambria"/>
        </w:rPr>
      </w:pPr>
      <w:r w:rsidRPr="000C11DB">
        <w:rPr>
          <w:rFonts w:ascii="Cambria" w:hAnsi="Cambria"/>
        </w:rPr>
        <w:t xml:space="preserve">Dr Keri Mills is a </w:t>
      </w:r>
      <w:proofErr w:type="spellStart"/>
      <w:r w:rsidRPr="000C11DB">
        <w:rPr>
          <w:rFonts w:ascii="Cambria" w:hAnsi="Cambria"/>
        </w:rPr>
        <w:t>Pākehā</w:t>
      </w:r>
      <w:proofErr w:type="spellEnd"/>
      <w:r w:rsidRPr="000C11DB">
        <w:rPr>
          <w:rFonts w:ascii="Cambria" w:hAnsi="Cambria"/>
        </w:rPr>
        <w:t xml:space="preserve"> oral historian whose work focuses on the history of Treaty relationships and environmental management in Aotearoa. She is employed part-time at the James Henare Māori Research Centre, University of Auckland and part-time at the School of Social Sciences and Public Policy, AUT. </w:t>
      </w:r>
    </w:p>
    <w:p w14:paraId="5009659D" w14:textId="39A5CAB7" w:rsidR="00C739ED" w:rsidRDefault="00C739ED" w:rsidP="00D72104">
      <w:pPr>
        <w:pStyle w:val="NormalWeb"/>
        <w:spacing w:after="0" w:line="240" w:lineRule="auto"/>
        <w:rPr>
          <w:rFonts w:ascii="Cambria" w:hAnsi="Cambria"/>
          <w:b/>
          <w:iCs/>
          <w:sz w:val="22"/>
          <w:szCs w:val="22"/>
        </w:rPr>
      </w:pPr>
      <w:r>
        <w:rPr>
          <w:rFonts w:ascii="Cambria" w:hAnsi="Cambria"/>
          <w:b/>
          <w:iCs/>
          <w:sz w:val="22"/>
          <w:szCs w:val="22"/>
        </w:rPr>
        <w:lastRenderedPageBreak/>
        <w:t>Nankivell</w:t>
      </w:r>
      <w:r w:rsidR="00B20A42">
        <w:rPr>
          <w:rFonts w:ascii="Cambria" w:hAnsi="Cambria"/>
          <w:b/>
          <w:iCs/>
          <w:sz w:val="22"/>
          <w:szCs w:val="22"/>
        </w:rPr>
        <w:t>, Rewi</w:t>
      </w:r>
      <w:r>
        <w:rPr>
          <w:rFonts w:ascii="Cambria" w:hAnsi="Cambria"/>
          <w:b/>
          <w:iCs/>
          <w:sz w:val="22"/>
          <w:szCs w:val="22"/>
        </w:rPr>
        <w:br/>
      </w:r>
      <w:proofErr w:type="spellStart"/>
      <w:r>
        <w:rPr>
          <w:rFonts w:ascii="Cambria" w:hAnsi="Cambria"/>
          <w:b/>
          <w:iCs/>
          <w:sz w:val="22"/>
          <w:szCs w:val="22"/>
        </w:rPr>
        <w:t>Waiho</w:t>
      </w:r>
      <w:proofErr w:type="spellEnd"/>
      <w:r>
        <w:rPr>
          <w:rFonts w:ascii="Cambria" w:hAnsi="Cambria"/>
          <w:b/>
          <w:iCs/>
          <w:sz w:val="22"/>
          <w:szCs w:val="22"/>
        </w:rPr>
        <w:t xml:space="preserve"> </w:t>
      </w:r>
      <w:proofErr w:type="spellStart"/>
      <w:r>
        <w:rPr>
          <w:rFonts w:ascii="Cambria" w:hAnsi="Cambria"/>
          <w:b/>
          <w:iCs/>
          <w:sz w:val="22"/>
          <w:szCs w:val="22"/>
        </w:rPr>
        <w:t>mā</w:t>
      </w:r>
      <w:proofErr w:type="spellEnd"/>
      <w:r>
        <w:rPr>
          <w:rFonts w:ascii="Cambria" w:hAnsi="Cambria"/>
          <w:b/>
          <w:iCs/>
          <w:sz w:val="22"/>
          <w:szCs w:val="22"/>
        </w:rPr>
        <w:t xml:space="preserve"> </w:t>
      </w:r>
      <w:proofErr w:type="spellStart"/>
      <w:r>
        <w:rPr>
          <w:rFonts w:ascii="Cambria" w:hAnsi="Cambria"/>
          <w:b/>
          <w:iCs/>
          <w:sz w:val="22"/>
          <w:szCs w:val="22"/>
        </w:rPr>
        <w:t>te</w:t>
      </w:r>
      <w:proofErr w:type="spellEnd"/>
      <w:r>
        <w:rPr>
          <w:rFonts w:ascii="Cambria" w:hAnsi="Cambria"/>
          <w:b/>
          <w:iCs/>
          <w:sz w:val="22"/>
          <w:szCs w:val="22"/>
        </w:rPr>
        <w:t xml:space="preserve"> </w:t>
      </w:r>
      <w:proofErr w:type="spellStart"/>
      <w:r>
        <w:rPr>
          <w:rFonts w:ascii="Cambria" w:hAnsi="Cambria"/>
          <w:b/>
          <w:iCs/>
          <w:sz w:val="22"/>
          <w:szCs w:val="22"/>
        </w:rPr>
        <w:t>Pūrākau</w:t>
      </w:r>
      <w:proofErr w:type="spellEnd"/>
      <w:r>
        <w:rPr>
          <w:rFonts w:ascii="Cambria" w:hAnsi="Cambria"/>
          <w:b/>
          <w:iCs/>
          <w:sz w:val="22"/>
          <w:szCs w:val="22"/>
        </w:rPr>
        <w:t xml:space="preserve"> </w:t>
      </w:r>
      <w:proofErr w:type="spellStart"/>
      <w:r>
        <w:rPr>
          <w:rFonts w:ascii="Cambria" w:hAnsi="Cambria"/>
          <w:b/>
          <w:iCs/>
          <w:sz w:val="22"/>
          <w:szCs w:val="22"/>
        </w:rPr>
        <w:t>hei</w:t>
      </w:r>
      <w:proofErr w:type="spellEnd"/>
      <w:r>
        <w:rPr>
          <w:rFonts w:ascii="Cambria" w:hAnsi="Cambria"/>
          <w:b/>
          <w:iCs/>
          <w:sz w:val="22"/>
          <w:szCs w:val="22"/>
        </w:rPr>
        <w:t xml:space="preserve"> </w:t>
      </w:r>
      <w:proofErr w:type="spellStart"/>
      <w:r>
        <w:rPr>
          <w:rFonts w:ascii="Cambria" w:hAnsi="Cambria"/>
          <w:b/>
          <w:iCs/>
          <w:sz w:val="22"/>
          <w:szCs w:val="22"/>
        </w:rPr>
        <w:t>Kōrero</w:t>
      </w:r>
      <w:proofErr w:type="spellEnd"/>
      <w:r>
        <w:rPr>
          <w:rFonts w:ascii="Cambria" w:hAnsi="Cambria"/>
          <w:b/>
          <w:iCs/>
          <w:sz w:val="22"/>
          <w:szCs w:val="22"/>
        </w:rPr>
        <w:t>: </w:t>
      </w:r>
      <w:r>
        <w:rPr>
          <w:rFonts w:ascii="Cambria" w:hAnsi="Cambria"/>
          <w:b/>
          <w:iCs/>
          <w:sz w:val="22"/>
          <w:szCs w:val="22"/>
          <w:shd w:val="clear" w:color="auto" w:fill="FFFFFF"/>
        </w:rPr>
        <w:t xml:space="preserve">How does the use of </w:t>
      </w:r>
      <w:proofErr w:type="spellStart"/>
      <w:r>
        <w:rPr>
          <w:rFonts w:ascii="Cambria" w:hAnsi="Cambria"/>
          <w:b/>
          <w:iCs/>
          <w:sz w:val="22"/>
          <w:szCs w:val="22"/>
          <w:shd w:val="clear" w:color="auto" w:fill="FFFFFF"/>
        </w:rPr>
        <w:t>pūrākau</w:t>
      </w:r>
      <w:proofErr w:type="spellEnd"/>
      <w:r>
        <w:rPr>
          <w:rFonts w:ascii="Cambria" w:hAnsi="Cambria"/>
          <w:b/>
          <w:iCs/>
          <w:sz w:val="22"/>
          <w:szCs w:val="22"/>
          <w:shd w:val="clear" w:color="auto" w:fill="FFFFFF"/>
        </w:rPr>
        <w:t xml:space="preserve"> support </w:t>
      </w:r>
      <w:proofErr w:type="spellStart"/>
      <w:r>
        <w:rPr>
          <w:rFonts w:ascii="Cambria" w:hAnsi="Cambria"/>
          <w:b/>
          <w:iCs/>
          <w:sz w:val="22"/>
          <w:szCs w:val="22"/>
          <w:shd w:val="clear" w:color="auto" w:fill="FFFFFF"/>
        </w:rPr>
        <w:t>te</w:t>
      </w:r>
      <w:proofErr w:type="spellEnd"/>
      <w:r>
        <w:rPr>
          <w:rFonts w:ascii="Cambria" w:hAnsi="Cambria"/>
          <w:b/>
          <w:iCs/>
          <w:sz w:val="22"/>
          <w:szCs w:val="22"/>
          <w:shd w:val="clear" w:color="auto" w:fill="FFFFFF"/>
        </w:rPr>
        <w:t xml:space="preserve"> </w:t>
      </w:r>
      <w:proofErr w:type="spellStart"/>
      <w:r>
        <w:rPr>
          <w:rFonts w:ascii="Cambria" w:hAnsi="Cambria"/>
          <w:b/>
          <w:iCs/>
          <w:sz w:val="22"/>
          <w:szCs w:val="22"/>
          <w:shd w:val="clear" w:color="auto" w:fill="FFFFFF"/>
        </w:rPr>
        <w:t>reo</w:t>
      </w:r>
      <w:proofErr w:type="spellEnd"/>
      <w:r>
        <w:rPr>
          <w:rFonts w:ascii="Cambria" w:hAnsi="Cambria"/>
          <w:b/>
          <w:iCs/>
          <w:sz w:val="22"/>
          <w:szCs w:val="22"/>
          <w:shd w:val="clear" w:color="auto" w:fill="FFFFFF"/>
        </w:rPr>
        <w:t xml:space="preserve"> Māori revitalisation for </w:t>
      </w:r>
      <w:proofErr w:type="spellStart"/>
      <w:r>
        <w:rPr>
          <w:rFonts w:ascii="Cambria" w:hAnsi="Cambria"/>
          <w:b/>
          <w:iCs/>
          <w:sz w:val="22"/>
          <w:szCs w:val="22"/>
          <w:shd w:val="clear" w:color="auto" w:fill="FFFFFF"/>
        </w:rPr>
        <w:t>Ngāti</w:t>
      </w:r>
      <w:proofErr w:type="spellEnd"/>
      <w:r>
        <w:rPr>
          <w:rFonts w:ascii="Cambria" w:hAnsi="Cambria"/>
          <w:b/>
          <w:iCs/>
          <w:sz w:val="22"/>
          <w:szCs w:val="22"/>
          <w:shd w:val="clear" w:color="auto" w:fill="FFFFFF"/>
        </w:rPr>
        <w:t xml:space="preserve"> </w:t>
      </w:r>
      <w:proofErr w:type="spellStart"/>
      <w:r>
        <w:rPr>
          <w:rFonts w:ascii="Cambria" w:hAnsi="Cambria"/>
          <w:b/>
          <w:iCs/>
          <w:sz w:val="22"/>
          <w:szCs w:val="22"/>
          <w:shd w:val="clear" w:color="auto" w:fill="FFFFFF"/>
        </w:rPr>
        <w:t>Rora</w:t>
      </w:r>
      <w:proofErr w:type="spellEnd"/>
      <w:r>
        <w:rPr>
          <w:rFonts w:ascii="Cambria" w:hAnsi="Cambria"/>
          <w:b/>
          <w:iCs/>
          <w:sz w:val="22"/>
          <w:szCs w:val="22"/>
          <w:shd w:val="clear" w:color="auto" w:fill="FFFFFF"/>
        </w:rPr>
        <w:t xml:space="preserve"> </w:t>
      </w:r>
      <w:proofErr w:type="spellStart"/>
      <w:r>
        <w:rPr>
          <w:rFonts w:ascii="Cambria" w:hAnsi="Cambria"/>
          <w:b/>
          <w:iCs/>
          <w:sz w:val="22"/>
          <w:szCs w:val="22"/>
          <w:shd w:val="clear" w:color="auto" w:fill="FFFFFF"/>
        </w:rPr>
        <w:t>hapū</w:t>
      </w:r>
      <w:proofErr w:type="spellEnd"/>
      <w:r>
        <w:rPr>
          <w:rFonts w:ascii="Cambria" w:hAnsi="Cambria"/>
          <w:b/>
          <w:iCs/>
          <w:sz w:val="22"/>
          <w:szCs w:val="22"/>
          <w:shd w:val="clear" w:color="auto" w:fill="FFFFFF"/>
        </w:rPr>
        <w:t xml:space="preserve">, Te </w:t>
      </w:r>
      <w:proofErr w:type="spellStart"/>
      <w:r>
        <w:rPr>
          <w:rFonts w:ascii="Cambria" w:hAnsi="Cambria"/>
          <w:b/>
          <w:iCs/>
          <w:sz w:val="22"/>
          <w:szCs w:val="22"/>
          <w:shd w:val="clear" w:color="auto" w:fill="FFFFFF"/>
        </w:rPr>
        <w:t>Kūiti</w:t>
      </w:r>
      <w:proofErr w:type="spellEnd"/>
      <w:r>
        <w:rPr>
          <w:rFonts w:ascii="Cambria" w:hAnsi="Cambria"/>
          <w:b/>
          <w:iCs/>
          <w:sz w:val="22"/>
          <w:szCs w:val="22"/>
          <w:shd w:val="clear" w:color="auto" w:fill="FFFFFF"/>
        </w:rPr>
        <w:t>?</w:t>
      </w:r>
    </w:p>
    <w:p w14:paraId="02BB6BD7" w14:textId="77777777" w:rsidR="00C739ED" w:rsidRDefault="00C739ED" w:rsidP="00D72104">
      <w:pPr>
        <w:spacing w:after="0" w:line="240" w:lineRule="auto"/>
        <w:jc w:val="both"/>
        <w:rPr>
          <w:rFonts w:ascii="Cambria" w:eastAsia="Times New Roman" w:hAnsi="Cambria" w:cs="Times New Roman"/>
          <w:lang w:eastAsia="en-NZ"/>
        </w:rPr>
      </w:pPr>
      <w:r>
        <w:rPr>
          <w:rFonts w:ascii="Cambria" w:eastAsia="Times New Roman" w:hAnsi="Cambria" w:cs="Times New Roman"/>
          <w:lang w:eastAsia="en-NZ"/>
        </w:rPr>
        <w:t xml:space="preserve">On 27 January 2019, I attended Te </w:t>
      </w:r>
      <w:proofErr w:type="spellStart"/>
      <w:r>
        <w:rPr>
          <w:rFonts w:ascii="Cambria" w:eastAsia="Times New Roman" w:hAnsi="Cambria" w:cs="Times New Roman"/>
          <w:lang w:eastAsia="en-NZ"/>
        </w:rPr>
        <w:t>Whakaohooho</w:t>
      </w:r>
      <w:proofErr w:type="spellEnd"/>
      <w:r>
        <w:rPr>
          <w:rFonts w:ascii="Cambria" w:eastAsia="Times New Roman" w:hAnsi="Cambria" w:cs="Times New Roman"/>
          <w:lang w:eastAsia="en-NZ"/>
        </w:rPr>
        <w:t xml:space="preserve"> Ake </w:t>
      </w:r>
      <w:proofErr w:type="spellStart"/>
      <w:r>
        <w:rPr>
          <w:rFonts w:ascii="Cambria" w:eastAsia="Times New Roman" w:hAnsi="Cambria" w:cs="Times New Roman"/>
          <w:lang w:eastAsia="en-NZ"/>
        </w:rPr>
        <w:t>Anō</w:t>
      </w:r>
      <w:proofErr w:type="spellEnd"/>
      <w:r>
        <w:rPr>
          <w:rFonts w:ascii="Cambria" w:eastAsia="Times New Roman" w:hAnsi="Cambria" w:cs="Times New Roman"/>
          <w:lang w:eastAsia="en-NZ"/>
        </w:rPr>
        <w:t xml:space="preserve"> Ceremony held at Te </w:t>
      </w:r>
      <w:proofErr w:type="spellStart"/>
      <w:r>
        <w:rPr>
          <w:rFonts w:ascii="Cambria" w:eastAsia="Times New Roman" w:hAnsi="Cambria" w:cs="Times New Roman"/>
          <w:lang w:eastAsia="en-NZ"/>
        </w:rPr>
        <w:t>Tokanganui</w:t>
      </w:r>
      <w:proofErr w:type="spellEnd"/>
      <w:r>
        <w:rPr>
          <w:rFonts w:ascii="Cambria" w:eastAsia="Times New Roman" w:hAnsi="Cambria" w:cs="Times New Roman"/>
          <w:lang w:eastAsia="en-NZ"/>
        </w:rPr>
        <w:t>-a-</w:t>
      </w:r>
      <w:proofErr w:type="spellStart"/>
      <w:r>
        <w:rPr>
          <w:rFonts w:ascii="Cambria" w:eastAsia="Times New Roman" w:hAnsi="Cambria" w:cs="Times New Roman"/>
          <w:lang w:eastAsia="en-NZ"/>
        </w:rPr>
        <w:t>noho</w:t>
      </w:r>
      <w:proofErr w:type="spellEnd"/>
      <w:r>
        <w:rPr>
          <w:rFonts w:ascii="Cambria" w:eastAsia="Times New Roman" w:hAnsi="Cambria" w:cs="Times New Roman"/>
          <w:lang w:eastAsia="en-NZ"/>
        </w:rPr>
        <w:t xml:space="preserve">, Te </w:t>
      </w:r>
      <w:proofErr w:type="spellStart"/>
      <w:r>
        <w:rPr>
          <w:rFonts w:ascii="Cambria" w:eastAsia="Times New Roman" w:hAnsi="Cambria" w:cs="Times New Roman"/>
          <w:lang w:eastAsia="en-NZ"/>
        </w:rPr>
        <w:t>Kūiti</w:t>
      </w:r>
      <w:proofErr w:type="spellEnd"/>
      <w:r>
        <w:rPr>
          <w:rFonts w:ascii="Cambria" w:eastAsia="Times New Roman" w:hAnsi="Cambria" w:cs="Times New Roman"/>
          <w:lang w:eastAsia="en-NZ"/>
        </w:rPr>
        <w:t xml:space="preserve">. This was an unveiling ceremony of the recently redecorated Te </w:t>
      </w:r>
      <w:proofErr w:type="spellStart"/>
      <w:r>
        <w:rPr>
          <w:rFonts w:ascii="Cambria" w:eastAsia="Times New Roman" w:hAnsi="Cambria" w:cs="Times New Roman"/>
          <w:lang w:eastAsia="en-NZ"/>
        </w:rPr>
        <w:t>Tokanganui</w:t>
      </w:r>
      <w:proofErr w:type="spellEnd"/>
      <w:r>
        <w:rPr>
          <w:rFonts w:ascii="Cambria" w:eastAsia="Times New Roman" w:hAnsi="Cambria" w:cs="Times New Roman"/>
          <w:lang w:eastAsia="en-NZ"/>
        </w:rPr>
        <w:t>-a-</w:t>
      </w:r>
      <w:proofErr w:type="spellStart"/>
      <w:r>
        <w:rPr>
          <w:rFonts w:ascii="Cambria" w:eastAsia="Times New Roman" w:hAnsi="Cambria" w:cs="Times New Roman"/>
          <w:lang w:eastAsia="en-NZ"/>
        </w:rPr>
        <w:t>noho</w:t>
      </w:r>
      <w:proofErr w:type="spellEnd"/>
      <w:r>
        <w:rPr>
          <w:rFonts w:ascii="Cambria" w:eastAsia="Times New Roman" w:hAnsi="Cambria" w:cs="Times New Roman"/>
          <w:lang w:eastAsia="en-NZ"/>
        </w:rPr>
        <w:t xml:space="preserve">, </w:t>
      </w:r>
      <w:proofErr w:type="spellStart"/>
      <w:r>
        <w:rPr>
          <w:rFonts w:ascii="Cambria" w:eastAsia="Times New Roman" w:hAnsi="Cambria" w:cs="Times New Roman"/>
          <w:lang w:eastAsia="en-NZ"/>
        </w:rPr>
        <w:t>Whare</w:t>
      </w:r>
      <w:proofErr w:type="spellEnd"/>
      <w:r>
        <w:rPr>
          <w:rFonts w:ascii="Cambria" w:eastAsia="Times New Roman" w:hAnsi="Cambria" w:cs="Times New Roman"/>
          <w:lang w:eastAsia="en-NZ"/>
        </w:rPr>
        <w:t xml:space="preserve"> </w:t>
      </w:r>
      <w:proofErr w:type="spellStart"/>
      <w:r>
        <w:rPr>
          <w:rFonts w:ascii="Cambria" w:eastAsia="Times New Roman" w:hAnsi="Cambria" w:cs="Times New Roman"/>
          <w:lang w:eastAsia="en-NZ"/>
        </w:rPr>
        <w:t>Tūpuna</w:t>
      </w:r>
      <w:proofErr w:type="spellEnd"/>
      <w:r>
        <w:rPr>
          <w:rFonts w:ascii="Cambria" w:eastAsia="Times New Roman" w:hAnsi="Cambria" w:cs="Times New Roman"/>
          <w:lang w:eastAsia="en-NZ"/>
        </w:rPr>
        <w:t xml:space="preserve">, Te </w:t>
      </w:r>
      <w:proofErr w:type="spellStart"/>
      <w:r>
        <w:rPr>
          <w:rFonts w:ascii="Cambria" w:eastAsia="Times New Roman" w:hAnsi="Cambria" w:cs="Times New Roman"/>
          <w:lang w:eastAsia="en-NZ"/>
        </w:rPr>
        <w:t>Kūiti</w:t>
      </w:r>
      <w:proofErr w:type="spellEnd"/>
      <w:r>
        <w:rPr>
          <w:rFonts w:ascii="Cambria" w:eastAsia="Times New Roman" w:hAnsi="Cambria" w:cs="Times New Roman"/>
          <w:lang w:eastAsia="en-NZ"/>
        </w:rPr>
        <w:t xml:space="preserve">. It became apparent to me that we were in urgent need of a </w:t>
      </w:r>
      <w:proofErr w:type="spellStart"/>
      <w:r>
        <w:rPr>
          <w:rFonts w:ascii="Cambria" w:eastAsia="Times New Roman" w:hAnsi="Cambria" w:cs="Times New Roman"/>
          <w:lang w:eastAsia="en-NZ"/>
        </w:rPr>
        <w:t>te</w:t>
      </w:r>
      <w:proofErr w:type="spellEnd"/>
      <w:r>
        <w:rPr>
          <w:rFonts w:ascii="Cambria" w:eastAsia="Times New Roman" w:hAnsi="Cambria" w:cs="Times New Roman"/>
          <w:lang w:eastAsia="en-NZ"/>
        </w:rPr>
        <w:t xml:space="preserve"> </w:t>
      </w:r>
      <w:proofErr w:type="spellStart"/>
      <w:r>
        <w:rPr>
          <w:rFonts w:ascii="Cambria" w:eastAsia="Times New Roman" w:hAnsi="Cambria" w:cs="Times New Roman"/>
          <w:lang w:eastAsia="en-NZ"/>
        </w:rPr>
        <w:t>reo</w:t>
      </w:r>
      <w:proofErr w:type="spellEnd"/>
      <w:r>
        <w:rPr>
          <w:rFonts w:ascii="Cambria" w:eastAsia="Times New Roman" w:hAnsi="Cambria" w:cs="Times New Roman"/>
          <w:lang w:eastAsia="en-NZ"/>
        </w:rPr>
        <w:t xml:space="preserve"> Māori revitalisation strategy to fill the dearth of </w:t>
      </w:r>
      <w:proofErr w:type="spellStart"/>
      <w:r>
        <w:rPr>
          <w:rFonts w:ascii="Cambria" w:eastAsia="Times New Roman" w:hAnsi="Cambria" w:cs="Times New Roman"/>
          <w:lang w:eastAsia="en-NZ"/>
        </w:rPr>
        <w:t>te</w:t>
      </w:r>
      <w:proofErr w:type="spellEnd"/>
      <w:r>
        <w:rPr>
          <w:rFonts w:ascii="Cambria" w:eastAsia="Times New Roman" w:hAnsi="Cambria" w:cs="Times New Roman"/>
          <w:lang w:eastAsia="en-NZ"/>
        </w:rPr>
        <w:t xml:space="preserve"> </w:t>
      </w:r>
      <w:proofErr w:type="spellStart"/>
      <w:r>
        <w:rPr>
          <w:rFonts w:ascii="Cambria" w:eastAsia="Times New Roman" w:hAnsi="Cambria" w:cs="Times New Roman"/>
          <w:lang w:eastAsia="en-NZ"/>
        </w:rPr>
        <w:t>reo</w:t>
      </w:r>
      <w:proofErr w:type="spellEnd"/>
      <w:r>
        <w:rPr>
          <w:rFonts w:ascii="Cambria" w:eastAsia="Times New Roman" w:hAnsi="Cambria" w:cs="Times New Roman"/>
          <w:lang w:eastAsia="en-NZ"/>
        </w:rPr>
        <w:t xml:space="preserve"> speakers on the paepae, Te </w:t>
      </w:r>
      <w:proofErr w:type="spellStart"/>
      <w:r>
        <w:rPr>
          <w:rFonts w:ascii="Cambria" w:eastAsia="Times New Roman" w:hAnsi="Cambria" w:cs="Times New Roman"/>
          <w:lang w:eastAsia="en-NZ"/>
        </w:rPr>
        <w:t>Kūiti</w:t>
      </w:r>
      <w:proofErr w:type="spellEnd"/>
      <w:r>
        <w:rPr>
          <w:rFonts w:ascii="Cambria" w:eastAsia="Times New Roman" w:hAnsi="Cambria" w:cs="Times New Roman"/>
          <w:lang w:eastAsia="en-NZ"/>
        </w:rPr>
        <w:t xml:space="preserve"> </w:t>
      </w:r>
      <w:proofErr w:type="spellStart"/>
      <w:r>
        <w:rPr>
          <w:rFonts w:ascii="Cambria" w:eastAsia="Times New Roman" w:hAnsi="Cambria" w:cs="Times New Roman"/>
          <w:lang w:eastAsia="en-NZ"/>
        </w:rPr>
        <w:t>Pā</w:t>
      </w:r>
      <w:proofErr w:type="spellEnd"/>
      <w:r>
        <w:rPr>
          <w:rFonts w:ascii="Cambria" w:eastAsia="Times New Roman" w:hAnsi="Cambria" w:cs="Times New Roman"/>
          <w:lang w:eastAsia="en-NZ"/>
        </w:rPr>
        <w:t xml:space="preserve">. Furthermore, to provide context, </w:t>
      </w:r>
      <w:proofErr w:type="spellStart"/>
      <w:r>
        <w:rPr>
          <w:rFonts w:ascii="Cambria" w:eastAsia="Times New Roman" w:hAnsi="Cambria" w:cs="Times New Roman"/>
          <w:lang w:eastAsia="en-NZ"/>
        </w:rPr>
        <w:t>Ngāti</w:t>
      </w:r>
      <w:proofErr w:type="spellEnd"/>
      <w:r>
        <w:rPr>
          <w:rFonts w:ascii="Cambria" w:eastAsia="Times New Roman" w:hAnsi="Cambria" w:cs="Times New Roman"/>
          <w:lang w:eastAsia="en-NZ"/>
        </w:rPr>
        <w:t xml:space="preserve"> Maniapoto Iwi consists of 35,500 Iwi members located in the central region of the west coast, North Island of Aotearoa – New Zealand. Its name derives itself from the eponymous ancestor – Maniapoto (c. 1700 AD).  There is currently a </w:t>
      </w:r>
      <w:proofErr w:type="spellStart"/>
      <w:r>
        <w:rPr>
          <w:rFonts w:ascii="Cambria" w:eastAsia="Times New Roman" w:hAnsi="Cambria" w:cs="Times New Roman"/>
          <w:lang w:eastAsia="en-NZ"/>
        </w:rPr>
        <w:t>te</w:t>
      </w:r>
      <w:proofErr w:type="spellEnd"/>
      <w:r>
        <w:rPr>
          <w:rFonts w:ascii="Cambria" w:eastAsia="Times New Roman" w:hAnsi="Cambria" w:cs="Times New Roman"/>
          <w:lang w:eastAsia="en-NZ"/>
        </w:rPr>
        <w:t xml:space="preserve"> </w:t>
      </w:r>
      <w:proofErr w:type="spellStart"/>
      <w:r>
        <w:rPr>
          <w:rFonts w:ascii="Cambria" w:eastAsia="Times New Roman" w:hAnsi="Cambria" w:cs="Times New Roman"/>
          <w:lang w:eastAsia="en-NZ"/>
        </w:rPr>
        <w:t>reo</w:t>
      </w:r>
      <w:proofErr w:type="spellEnd"/>
      <w:r>
        <w:rPr>
          <w:rFonts w:ascii="Cambria" w:eastAsia="Times New Roman" w:hAnsi="Cambria" w:cs="Times New Roman"/>
          <w:lang w:eastAsia="en-NZ"/>
        </w:rPr>
        <w:t xml:space="preserve"> Māori revitalisation strategy in place for </w:t>
      </w:r>
      <w:proofErr w:type="spellStart"/>
      <w:r>
        <w:rPr>
          <w:rFonts w:ascii="Cambria" w:eastAsia="Times New Roman" w:hAnsi="Cambria" w:cs="Times New Roman"/>
          <w:lang w:eastAsia="en-NZ"/>
        </w:rPr>
        <w:t>Ngāti</w:t>
      </w:r>
      <w:proofErr w:type="spellEnd"/>
      <w:r>
        <w:rPr>
          <w:rFonts w:ascii="Cambria" w:eastAsia="Times New Roman" w:hAnsi="Cambria" w:cs="Times New Roman"/>
          <w:lang w:eastAsia="en-NZ"/>
        </w:rPr>
        <w:t xml:space="preserve"> Maniapoto Iwi. However, there are very few </w:t>
      </w:r>
      <w:proofErr w:type="spellStart"/>
      <w:r>
        <w:rPr>
          <w:rFonts w:ascii="Cambria" w:eastAsia="Times New Roman" w:hAnsi="Cambria" w:cs="Times New Roman"/>
          <w:lang w:eastAsia="en-NZ"/>
        </w:rPr>
        <w:t>te</w:t>
      </w:r>
      <w:proofErr w:type="spellEnd"/>
      <w:r>
        <w:rPr>
          <w:rFonts w:ascii="Cambria" w:eastAsia="Times New Roman" w:hAnsi="Cambria" w:cs="Times New Roman"/>
          <w:lang w:eastAsia="en-NZ"/>
        </w:rPr>
        <w:t xml:space="preserve"> </w:t>
      </w:r>
      <w:proofErr w:type="spellStart"/>
      <w:r>
        <w:rPr>
          <w:rFonts w:ascii="Cambria" w:eastAsia="Times New Roman" w:hAnsi="Cambria" w:cs="Times New Roman"/>
          <w:lang w:eastAsia="en-NZ"/>
        </w:rPr>
        <w:t>reo</w:t>
      </w:r>
      <w:proofErr w:type="spellEnd"/>
      <w:r>
        <w:rPr>
          <w:rFonts w:ascii="Cambria" w:eastAsia="Times New Roman" w:hAnsi="Cambria" w:cs="Times New Roman"/>
          <w:lang w:eastAsia="en-NZ"/>
        </w:rPr>
        <w:t xml:space="preserve"> Māori initiatives for </w:t>
      </w:r>
      <w:proofErr w:type="spellStart"/>
      <w:r>
        <w:rPr>
          <w:rFonts w:ascii="Cambria" w:eastAsia="Times New Roman" w:hAnsi="Cambria" w:cs="Times New Roman"/>
          <w:lang w:eastAsia="en-NZ"/>
        </w:rPr>
        <w:t>Ngāti</w:t>
      </w:r>
      <w:proofErr w:type="spellEnd"/>
      <w:r>
        <w:rPr>
          <w:rFonts w:ascii="Cambria" w:eastAsia="Times New Roman" w:hAnsi="Cambria" w:cs="Times New Roman"/>
          <w:lang w:eastAsia="en-NZ"/>
        </w:rPr>
        <w:t xml:space="preserve"> </w:t>
      </w:r>
      <w:proofErr w:type="spellStart"/>
      <w:r>
        <w:rPr>
          <w:rFonts w:ascii="Cambria" w:eastAsia="Times New Roman" w:hAnsi="Cambria" w:cs="Times New Roman"/>
          <w:lang w:eastAsia="en-NZ"/>
        </w:rPr>
        <w:t>Rora</w:t>
      </w:r>
      <w:proofErr w:type="spellEnd"/>
      <w:r>
        <w:rPr>
          <w:rFonts w:ascii="Cambria" w:eastAsia="Times New Roman" w:hAnsi="Cambria" w:cs="Times New Roman"/>
          <w:lang w:eastAsia="en-NZ"/>
        </w:rPr>
        <w:t xml:space="preserve"> </w:t>
      </w:r>
      <w:proofErr w:type="spellStart"/>
      <w:r>
        <w:rPr>
          <w:rFonts w:ascii="Cambria" w:eastAsia="Times New Roman" w:hAnsi="Cambria" w:cs="Times New Roman"/>
          <w:lang w:eastAsia="en-NZ"/>
        </w:rPr>
        <w:t>hapū</w:t>
      </w:r>
      <w:proofErr w:type="spellEnd"/>
      <w:r>
        <w:rPr>
          <w:rFonts w:ascii="Cambria" w:eastAsia="Times New Roman" w:hAnsi="Cambria" w:cs="Times New Roman"/>
          <w:lang w:eastAsia="en-NZ"/>
        </w:rPr>
        <w:t xml:space="preserve">, Te </w:t>
      </w:r>
      <w:proofErr w:type="spellStart"/>
      <w:r>
        <w:rPr>
          <w:rFonts w:ascii="Cambria" w:eastAsia="Times New Roman" w:hAnsi="Cambria" w:cs="Times New Roman"/>
          <w:lang w:eastAsia="en-NZ"/>
        </w:rPr>
        <w:t>Kūiti</w:t>
      </w:r>
      <w:proofErr w:type="spellEnd"/>
      <w:r>
        <w:rPr>
          <w:rFonts w:ascii="Cambria" w:eastAsia="Times New Roman" w:hAnsi="Cambria" w:cs="Times New Roman"/>
          <w:lang w:eastAsia="en-NZ"/>
        </w:rPr>
        <w:t xml:space="preserve"> </w:t>
      </w:r>
      <w:proofErr w:type="spellStart"/>
      <w:r>
        <w:rPr>
          <w:rFonts w:ascii="Cambria" w:eastAsia="Times New Roman" w:hAnsi="Cambria" w:cs="Times New Roman"/>
          <w:lang w:eastAsia="en-NZ"/>
        </w:rPr>
        <w:t>Pā</w:t>
      </w:r>
      <w:proofErr w:type="spellEnd"/>
      <w:r>
        <w:rPr>
          <w:rFonts w:ascii="Cambria" w:eastAsia="Times New Roman" w:hAnsi="Cambria" w:cs="Times New Roman"/>
          <w:lang w:eastAsia="en-NZ"/>
        </w:rPr>
        <w:t xml:space="preserve">. The purpose of this paper is to explore a pathway forward for </w:t>
      </w:r>
      <w:proofErr w:type="spellStart"/>
      <w:r>
        <w:rPr>
          <w:rFonts w:ascii="Cambria" w:eastAsia="Times New Roman" w:hAnsi="Cambria" w:cs="Times New Roman"/>
          <w:lang w:eastAsia="en-NZ"/>
        </w:rPr>
        <w:t>Ngāti</w:t>
      </w:r>
      <w:proofErr w:type="spellEnd"/>
      <w:r>
        <w:rPr>
          <w:rFonts w:ascii="Cambria" w:eastAsia="Times New Roman" w:hAnsi="Cambria" w:cs="Times New Roman"/>
          <w:lang w:eastAsia="en-NZ"/>
        </w:rPr>
        <w:t xml:space="preserve"> </w:t>
      </w:r>
      <w:proofErr w:type="spellStart"/>
      <w:r>
        <w:rPr>
          <w:rFonts w:ascii="Cambria" w:eastAsia="Times New Roman" w:hAnsi="Cambria" w:cs="Times New Roman"/>
          <w:lang w:eastAsia="en-NZ"/>
        </w:rPr>
        <w:t>Rora</w:t>
      </w:r>
      <w:proofErr w:type="spellEnd"/>
      <w:r>
        <w:rPr>
          <w:rFonts w:ascii="Cambria" w:eastAsia="Times New Roman" w:hAnsi="Cambria" w:cs="Times New Roman"/>
          <w:lang w:eastAsia="en-NZ"/>
        </w:rPr>
        <w:t xml:space="preserve"> </w:t>
      </w:r>
      <w:proofErr w:type="spellStart"/>
      <w:r>
        <w:rPr>
          <w:rFonts w:ascii="Cambria" w:eastAsia="Times New Roman" w:hAnsi="Cambria" w:cs="Times New Roman"/>
          <w:lang w:eastAsia="en-NZ"/>
        </w:rPr>
        <w:t>hapū</w:t>
      </w:r>
      <w:proofErr w:type="spellEnd"/>
      <w:r>
        <w:rPr>
          <w:rFonts w:ascii="Cambria" w:eastAsia="Times New Roman" w:hAnsi="Cambria" w:cs="Times New Roman"/>
          <w:lang w:eastAsia="en-NZ"/>
        </w:rPr>
        <w:t xml:space="preserve"> to use </w:t>
      </w:r>
      <w:proofErr w:type="spellStart"/>
      <w:r>
        <w:rPr>
          <w:rFonts w:ascii="Cambria" w:eastAsia="Times New Roman" w:hAnsi="Cambria" w:cs="Times New Roman"/>
          <w:lang w:eastAsia="en-NZ"/>
        </w:rPr>
        <w:t>pūrākau</w:t>
      </w:r>
      <w:proofErr w:type="spellEnd"/>
      <w:r>
        <w:rPr>
          <w:rFonts w:ascii="Cambria" w:eastAsia="Times New Roman" w:hAnsi="Cambria" w:cs="Times New Roman"/>
          <w:lang w:eastAsia="en-NZ"/>
        </w:rPr>
        <w:t xml:space="preserve"> as a </w:t>
      </w:r>
      <w:proofErr w:type="spellStart"/>
      <w:r>
        <w:rPr>
          <w:rFonts w:ascii="Cambria" w:eastAsia="Times New Roman" w:hAnsi="Cambria" w:cs="Times New Roman"/>
          <w:lang w:eastAsia="en-NZ"/>
        </w:rPr>
        <w:t>tūāpapa</w:t>
      </w:r>
      <w:proofErr w:type="spellEnd"/>
      <w:r>
        <w:rPr>
          <w:rFonts w:ascii="Cambria" w:eastAsia="Times New Roman" w:hAnsi="Cambria" w:cs="Times New Roman"/>
          <w:lang w:eastAsia="en-NZ"/>
        </w:rPr>
        <w:t xml:space="preserve"> for </w:t>
      </w:r>
      <w:proofErr w:type="gramStart"/>
      <w:r>
        <w:rPr>
          <w:rFonts w:ascii="Cambria" w:eastAsia="Times New Roman" w:hAnsi="Cambria" w:cs="Times New Roman"/>
          <w:lang w:eastAsia="en-NZ"/>
        </w:rPr>
        <w:t>an</w:t>
      </w:r>
      <w:proofErr w:type="gramEnd"/>
      <w:r>
        <w:rPr>
          <w:rFonts w:ascii="Cambria" w:eastAsia="Times New Roman" w:hAnsi="Cambria" w:cs="Times New Roman"/>
          <w:lang w:eastAsia="en-NZ"/>
        </w:rPr>
        <w:t xml:space="preserve"> </w:t>
      </w:r>
      <w:proofErr w:type="spellStart"/>
      <w:r>
        <w:rPr>
          <w:rFonts w:ascii="Cambria" w:eastAsia="Times New Roman" w:hAnsi="Cambria" w:cs="Times New Roman"/>
          <w:lang w:eastAsia="en-NZ"/>
        </w:rPr>
        <w:t>Ngāti</w:t>
      </w:r>
      <w:proofErr w:type="spellEnd"/>
      <w:r>
        <w:rPr>
          <w:rFonts w:ascii="Cambria" w:eastAsia="Times New Roman" w:hAnsi="Cambria" w:cs="Times New Roman"/>
          <w:lang w:eastAsia="en-NZ"/>
        </w:rPr>
        <w:t xml:space="preserve"> </w:t>
      </w:r>
      <w:proofErr w:type="spellStart"/>
      <w:r>
        <w:rPr>
          <w:rFonts w:ascii="Cambria" w:eastAsia="Times New Roman" w:hAnsi="Cambria" w:cs="Times New Roman"/>
          <w:lang w:eastAsia="en-NZ"/>
        </w:rPr>
        <w:t>Rora</w:t>
      </w:r>
      <w:proofErr w:type="spellEnd"/>
      <w:r>
        <w:rPr>
          <w:rFonts w:ascii="Cambria" w:eastAsia="Times New Roman" w:hAnsi="Cambria" w:cs="Times New Roman"/>
          <w:lang w:eastAsia="en-NZ"/>
        </w:rPr>
        <w:t xml:space="preserve"> </w:t>
      </w:r>
      <w:proofErr w:type="spellStart"/>
      <w:r>
        <w:rPr>
          <w:rFonts w:ascii="Cambria" w:eastAsia="Times New Roman" w:hAnsi="Cambria" w:cs="Times New Roman"/>
          <w:lang w:eastAsia="en-NZ"/>
        </w:rPr>
        <w:t>hapū</w:t>
      </w:r>
      <w:proofErr w:type="spellEnd"/>
      <w:r>
        <w:rPr>
          <w:rFonts w:ascii="Cambria" w:eastAsia="Times New Roman" w:hAnsi="Cambria" w:cs="Times New Roman"/>
          <w:lang w:eastAsia="en-NZ"/>
        </w:rPr>
        <w:t xml:space="preserve"> </w:t>
      </w:r>
      <w:proofErr w:type="spellStart"/>
      <w:r>
        <w:rPr>
          <w:rFonts w:ascii="Cambria" w:eastAsia="Times New Roman" w:hAnsi="Cambria" w:cs="Times New Roman"/>
          <w:lang w:eastAsia="en-NZ"/>
        </w:rPr>
        <w:t>te</w:t>
      </w:r>
      <w:proofErr w:type="spellEnd"/>
      <w:r>
        <w:rPr>
          <w:rFonts w:ascii="Cambria" w:eastAsia="Times New Roman" w:hAnsi="Cambria" w:cs="Times New Roman"/>
          <w:lang w:eastAsia="en-NZ"/>
        </w:rPr>
        <w:t xml:space="preserve"> </w:t>
      </w:r>
      <w:proofErr w:type="spellStart"/>
      <w:r>
        <w:rPr>
          <w:rFonts w:ascii="Cambria" w:eastAsia="Times New Roman" w:hAnsi="Cambria" w:cs="Times New Roman"/>
          <w:lang w:eastAsia="en-NZ"/>
        </w:rPr>
        <w:t>reo</w:t>
      </w:r>
      <w:proofErr w:type="spellEnd"/>
      <w:r>
        <w:rPr>
          <w:rFonts w:ascii="Cambria" w:eastAsia="Times New Roman" w:hAnsi="Cambria" w:cs="Times New Roman"/>
          <w:lang w:eastAsia="en-NZ"/>
        </w:rPr>
        <w:t xml:space="preserve"> Māori revitalisation strategy. </w:t>
      </w:r>
    </w:p>
    <w:p w14:paraId="6B24C722" w14:textId="77777777" w:rsidR="00C739ED" w:rsidRDefault="00C739ED" w:rsidP="00D72104">
      <w:pPr>
        <w:spacing w:after="0" w:line="240" w:lineRule="auto"/>
        <w:jc w:val="both"/>
        <w:rPr>
          <w:rFonts w:ascii="Cambria" w:eastAsia="Times New Roman" w:hAnsi="Cambria" w:cs="Times New Roman"/>
          <w:lang w:eastAsia="en-NZ"/>
        </w:rPr>
      </w:pPr>
    </w:p>
    <w:p w14:paraId="7CF84DC0" w14:textId="42A5FA63" w:rsidR="00C739ED" w:rsidRDefault="00C739ED" w:rsidP="00D72104">
      <w:pPr>
        <w:spacing w:after="0" w:line="240" w:lineRule="auto"/>
        <w:jc w:val="both"/>
        <w:rPr>
          <w:rFonts w:ascii="Cambria" w:eastAsia="Times New Roman" w:hAnsi="Cambria" w:cs="Times New Roman"/>
          <w:lang w:eastAsia="en-NZ"/>
        </w:rPr>
      </w:pPr>
      <w:r>
        <w:rPr>
          <w:rFonts w:ascii="Cambria" w:eastAsia="Times New Roman" w:hAnsi="Cambria" w:cs="Times New Roman"/>
          <w:lang w:eastAsia="en-NZ"/>
        </w:rPr>
        <w:t>Bio</w:t>
      </w:r>
      <w:r>
        <w:rPr>
          <w:rFonts w:ascii="Cambria" w:eastAsia="Times New Roman" w:hAnsi="Cambria" w:cs="Times New Roman"/>
          <w:lang w:eastAsia="en-NZ"/>
        </w:rPr>
        <w:br/>
        <w:t xml:space="preserve">Rewi Nankivell is from </w:t>
      </w:r>
      <w:proofErr w:type="spellStart"/>
      <w:r>
        <w:rPr>
          <w:rFonts w:ascii="Cambria" w:eastAsia="Times New Roman" w:hAnsi="Cambria" w:cs="Times New Roman"/>
          <w:lang w:eastAsia="en-NZ"/>
        </w:rPr>
        <w:t>Ngāti</w:t>
      </w:r>
      <w:proofErr w:type="spellEnd"/>
      <w:r>
        <w:rPr>
          <w:rFonts w:ascii="Cambria" w:eastAsia="Times New Roman" w:hAnsi="Cambria" w:cs="Times New Roman"/>
          <w:lang w:eastAsia="en-NZ"/>
        </w:rPr>
        <w:t xml:space="preserve"> Maniapoto, </w:t>
      </w:r>
      <w:proofErr w:type="spellStart"/>
      <w:r>
        <w:rPr>
          <w:rFonts w:ascii="Cambria" w:eastAsia="Times New Roman" w:hAnsi="Cambria" w:cs="Times New Roman"/>
          <w:lang w:eastAsia="en-NZ"/>
        </w:rPr>
        <w:t>Ngāpuhi</w:t>
      </w:r>
      <w:proofErr w:type="spellEnd"/>
      <w:r>
        <w:rPr>
          <w:rFonts w:ascii="Cambria" w:eastAsia="Times New Roman" w:hAnsi="Cambria" w:cs="Times New Roman"/>
          <w:lang w:eastAsia="en-NZ"/>
        </w:rPr>
        <w:t xml:space="preserve"> and Waikato Iwi. His </w:t>
      </w:r>
      <w:proofErr w:type="spellStart"/>
      <w:r>
        <w:rPr>
          <w:rFonts w:ascii="Cambria" w:eastAsia="Times New Roman" w:hAnsi="Cambria" w:cs="Times New Roman"/>
          <w:lang w:eastAsia="en-NZ"/>
        </w:rPr>
        <w:t>Hapū</w:t>
      </w:r>
      <w:proofErr w:type="spellEnd"/>
      <w:r>
        <w:rPr>
          <w:rFonts w:ascii="Cambria" w:eastAsia="Times New Roman" w:hAnsi="Cambria" w:cs="Times New Roman"/>
          <w:lang w:eastAsia="en-NZ"/>
        </w:rPr>
        <w:t xml:space="preserve"> is </w:t>
      </w:r>
      <w:proofErr w:type="spellStart"/>
      <w:r>
        <w:rPr>
          <w:rFonts w:ascii="Cambria" w:eastAsia="Times New Roman" w:hAnsi="Cambria" w:cs="Times New Roman"/>
          <w:lang w:eastAsia="en-NZ"/>
        </w:rPr>
        <w:t>Ngāti</w:t>
      </w:r>
      <w:proofErr w:type="spellEnd"/>
      <w:r>
        <w:rPr>
          <w:rFonts w:ascii="Cambria" w:eastAsia="Times New Roman" w:hAnsi="Cambria" w:cs="Times New Roman"/>
          <w:lang w:eastAsia="en-NZ"/>
        </w:rPr>
        <w:t xml:space="preserve"> </w:t>
      </w:r>
      <w:proofErr w:type="spellStart"/>
      <w:r>
        <w:rPr>
          <w:rFonts w:ascii="Cambria" w:eastAsia="Times New Roman" w:hAnsi="Cambria" w:cs="Times New Roman"/>
          <w:lang w:eastAsia="en-NZ"/>
        </w:rPr>
        <w:t>Rora</w:t>
      </w:r>
      <w:proofErr w:type="spellEnd"/>
      <w:r>
        <w:rPr>
          <w:rFonts w:ascii="Cambria" w:eastAsia="Times New Roman" w:hAnsi="Cambria" w:cs="Times New Roman"/>
          <w:lang w:eastAsia="en-NZ"/>
        </w:rPr>
        <w:t xml:space="preserve">, Te </w:t>
      </w:r>
      <w:proofErr w:type="spellStart"/>
      <w:r>
        <w:rPr>
          <w:rFonts w:ascii="Cambria" w:eastAsia="Times New Roman" w:hAnsi="Cambria" w:cs="Times New Roman"/>
          <w:lang w:eastAsia="en-NZ"/>
        </w:rPr>
        <w:t>Kūiti</w:t>
      </w:r>
      <w:proofErr w:type="spellEnd"/>
      <w:r>
        <w:rPr>
          <w:rFonts w:ascii="Cambria" w:eastAsia="Times New Roman" w:hAnsi="Cambria" w:cs="Times New Roman"/>
          <w:lang w:eastAsia="en-NZ"/>
        </w:rPr>
        <w:t xml:space="preserve"> </w:t>
      </w:r>
      <w:proofErr w:type="spellStart"/>
      <w:r>
        <w:rPr>
          <w:rFonts w:ascii="Cambria" w:eastAsia="Times New Roman" w:hAnsi="Cambria" w:cs="Times New Roman"/>
          <w:lang w:eastAsia="en-NZ"/>
        </w:rPr>
        <w:t>Pā</w:t>
      </w:r>
      <w:proofErr w:type="spellEnd"/>
      <w:r>
        <w:rPr>
          <w:rFonts w:ascii="Cambria" w:eastAsia="Times New Roman" w:hAnsi="Cambria" w:cs="Times New Roman"/>
          <w:lang w:eastAsia="en-NZ"/>
        </w:rPr>
        <w:t xml:space="preserve">. He is a Kaiako at Te Wānanga o Aotearoa, </w:t>
      </w:r>
      <w:proofErr w:type="spellStart"/>
      <w:r>
        <w:rPr>
          <w:rFonts w:ascii="Cambria" w:eastAsia="Times New Roman" w:hAnsi="Cambria" w:cs="Times New Roman"/>
          <w:lang w:eastAsia="en-NZ"/>
        </w:rPr>
        <w:t>Whirikoka</w:t>
      </w:r>
      <w:proofErr w:type="spellEnd"/>
      <w:r>
        <w:rPr>
          <w:rFonts w:ascii="Cambria" w:eastAsia="Times New Roman" w:hAnsi="Cambria" w:cs="Times New Roman"/>
          <w:lang w:eastAsia="en-NZ"/>
        </w:rPr>
        <w:t xml:space="preserve"> Campus, Gisborne where he facilitates Level 3 &amp; 4 Tikanga Māori programmes. Rewi is also studying part-time towards an EdD, Faculty of Education, Victoria University of Wellington. His research interests are </w:t>
      </w:r>
      <w:proofErr w:type="spellStart"/>
      <w:r>
        <w:rPr>
          <w:rFonts w:ascii="Cambria" w:eastAsia="Times New Roman" w:hAnsi="Cambria" w:cs="Times New Roman"/>
          <w:lang w:eastAsia="en-NZ"/>
        </w:rPr>
        <w:t>te</w:t>
      </w:r>
      <w:proofErr w:type="spellEnd"/>
      <w:r>
        <w:rPr>
          <w:rFonts w:ascii="Cambria" w:eastAsia="Times New Roman" w:hAnsi="Cambria" w:cs="Times New Roman"/>
          <w:lang w:eastAsia="en-NZ"/>
        </w:rPr>
        <w:t xml:space="preserve"> </w:t>
      </w:r>
      <w:proofErr w:type="spellStart"/>
      <w:r>
        <w:rPr>
          <w:rFonts w:ascii="Cambria" w:eastAsia="Times New Roman" w:hAnsi="Cambria" w:cs="Times New Roman"/>
          <w:lang w:eastAsia="en-NZ"/>
        </w:rPr>
        <w:t>reo</w:t>
      </w:r>
      <w:proofErr w:type="spellEnd"/>
      <w:r>
        <w:rPr>
          <w:rFonts w:ascii="Cambria" w:eastAsia="Times New Roman" w:hAnsi="Cambria" w:cs="Times New Roman"/>
          <w:lang w:eastAsia="en-NZ"/>
        </w:rPr>
        <w:t xml:space="preserve"> Māori revitalisation and </w:t>
      </w:r>
      <w:proofErr w:type="spellStart"/>
      <w:r>
        <w:rPr>
          <w:rFonts w:ascii="Cambria" w:eastAsia="Times New Roman" w:hAnsi="Cambria" w:cs="Times New Roman"/>
          <w:lang w:eastAsia="en-NZ"/>
        </w:rPr>
        <w:t>Pūrākau</w:t>
      </w:r>
      <w:proofErr w:type="spellEnd"/>
      <w:r>
        <w:rPr>
          <w:rFonts w:ascii="Cambria" w:eastAsia="Times New Roman" w:hAnsi="Cambria" w:cs="Times New Roman"/>
          <w:lang w:eastAsia="en-NZ"/>
        </w:rPr>
        <w:t>.</w:t>
      </w:r>
    </w:p>
    <w:p w14:paraId="26D688D7" w14:textId="77777777" w:rsidR="0059677E" w:rsidRDefault="0059677E" w:rsidP="00D72104">
      <w:pPr>
        <w:spacing w:after="0" w:line="240" w:lineRule="auto"/>
        <w:rPr>
          <w:rFonts w:ascii="Cambria" w:hAnsi="Cambria"/>
          <w:b/>
          <w:bCs/>
        </w:rPr>
      </w:pPr>
    </w:p>
    <w:p w14:paraId="0D1BC478" w14:textId="0D4EE5E7" w:rsidR="00672DA3" w:rsidRPr="00120BE5" w:rsidRDefault="00672DA3" w:rsidP="00D72104">
      <w:pPr>
        <w:spacing w:after="0" w:line="240" w:lineRule="auto"/>
        <w:rPr>
          <w:rFonts w:ascii="Cambria" w:hAnsi="Cambria"/>
          <w:b/>
        </w:rPr>
      </w:pPr>
      <w:r>
        <w:rPr>
          <w:rFonts w:ascii="Cambria" w:hAnsi="Cambria"/>
          <w:b/>
          <w:bCs/>
        </w:rPr>
        <w:t>P</w:t>
      </w:r>
      <w:r w:rsidRPr="00120BE5">
        <w:rPr>
          <w:rFonts w:ascii="Cambria" w:hAnsi="Cambria"/>
          <w:b/>
          <w:bCs/>
        </w:rPr>
        <w:t>ivac</w:t>
      </w:r>
      <w:r>
        <w:rPr>
          <w:rFonts w:ascii="Cambria" w:hAnsi="Cambria"/>
          <w:b/>
          <w:bCs/>
        </w:rPr>
        <w:t>, Sonia</w:t>
      </w:r>
      <w:r w:rsidRPr="00120BE5">
        <w:rPr>
          <w:rFonts w:ascii="Cambria" w:hAnsi="Cambria"/>
          <w:b/>
          <w:bCs/>
        </w:rPr>
        <w:br/>
      </w:r>
      <w:r w:rsidRPr="00120BE5">
        <w:rPr>
          <w:rFonts w:ascii="Cambria" w:hAnsi="Cambria"/>
          <w:b/>
        </w:rPr>
        <w:t>Navigating the Narratives: Sign Language Deaf National Archive</w:t>
      </w:r>
    </w:p>
    <w:p w14:paraId="7D4CDEB8" w14:textId="77777777" w:rsidR="00672DA3" w:rsidRPr="00120BE5" w:rsidRDefault="00672DA3" w:rsidP="00D72104">
      <w:pPr>
        <w:pStyle w:val="NormalWeb"/>
        <w:spacing w:after="0" w:line="240" w:lineRule="auto"/>
        <w:jc w:val="both"/>
        <w:rPr>
          <w:rFonts w:ascii="Cambria" w:hAnsi="Cambria"/>
          <w:sz w:val="22"/>
          <w:szCs w:val="22"/>
          <w:u w:color="0563C1"/>
        </w:rPr>
      </w:pPr>
      <w:proofErr w:type="spellStart"/>
      <w:r w:rsidRPr="00120BE5">
        <w:rPr>
          <w:rFonts w:ascii="Cambria" w:hAnsi="Cambria"/>
          <w:sz w:val="22"/>
          <w:szCs w:val="22"/>
        </w:rPr>
        <w:t>SignDNA</w:t>
      </w:r>
      <w:proofErr w:type="spellEnd"/>
      <w:r w:rsidRPr="00120BE5">
        <w:rPr>
          <w:rFonts w:ascii="Cambria" w:hAnsi="Cambria"/>
          <w:sz w:val="22"/>
          <w:szCs w:val="22"/>
        </w:rPr>
        <w:t xml:space="preserve"> is an online archive of NZSL films and videos, a taonga for the New Zealand Deaf community. It holds an archive of film footage recorded in the Deaf community over many decades. </w:t>
      </w:r>
      <w:r w:rsidRPr="00120BE5">
        <w:rPr>
          <w:rFonts w:ascii="Cambria" w:hAnsi="Cambria"/>
          <w:sz w:val="22"/>
          <w:szCs w:val="22"/>
          <w:u w:color="0563C1"/>
        </w:rPr>
        <w:t xml:space="preserve">Numerous individuals have donated video materials to </w:t>
      </w:r>
      <w:proofErr w:type="spellStart"/>
      <w:r w:rsidRPr="00120BE5">
        <w:rPr>
          <w:rFonts w:ascii="Cambria" w:hAnsi="Cambria"/>
          <w:sz w:val="22"/>
          <w:szCs w:val="22"/>
          <w:u w:color="0563C1"/>
        </w:rPr>
        <w:t>SignDNA</w:t>
      </w:r>
      <w:proofErr w:type="spellEnd"/>
      <w:r w:rsidRPr="00120BE5">
        <w:rPr>
          <w:rFonts w:ascii="Cambria" w:hAnsi="Cambria"/>
          <w:sz w:val="22"/>
          <w:szCs w:val="22"/>
          <w:u w:color="0563C1"/>
        </w:rPr>
        <w:t xml:space="preserve"> to be digitised, processed, and hosted online for public access. The online archive, freely available at </w:t>
      </w:r>
      <w:hyperlink r:id="rId20" w:history="1">
        <w:r w:rsidRPr="00120BE5">
          <w:rPr>
            <w:rStyle w:val="Hyperlink"/>
            <w:rFonts w:ascii="Cambria" w:hAnsi="Cambria"/>
            <w:sz w:val="22"/>
            <w:szCs w:val="22"/>
          </w:rPr>
          <w:t>www.signdna.org.nz</w:t>
        </w:r>
      </w:hyperlink>
      <w:r w:rsidRPr="00120BE5">
        <w:rPr>
          <w:rFonts w:ascii="Cambria" w:hAnsi="Cambria"/>
          <w:sz w:val="22"/>
          <w:szCs w:val="22"/>
          <w:u w:color="0563C1"/>
        </w:rPr>
        <w:t xml:space="preserve">, has proven to be a valuable and popular historical repository for, and about, the NZSL Deaf community. Although the website focuses on video footage, providing a visual platform for a visual language that has no written form, other primary source materials have been gifted to </w:t>
      </w:r>
      <w:proofErr w:type="spellStart"/>
      <w:r w:rsidRPr="00120BE5">
        <w:rPr>
          <w:rFonts w:ascii="Cambria" w:hAnsi="Cambria"/>
          <w:sz w:val="22"/>
          <w:szCs w:val="22"/>
          <w:u w:color="0563C1"/>
        </w:rPr>
        <w:t>SignDNA</w:t>
      </w:r>
      <w:proofErr w:type="spellEnd"/>
      <w:r w:rsidRPr="00120BE5">
        <w:rPr>
          <w:rFonts w:ascii="Cambria" w:hAnsi="Cambria"/>
          <w:sz w:val="22"/>
          <w:szCs w:val="22"/>
          <w:u w:color="0563C1"/>
        </w:rPr>
        <w:t xml:space="preserve"> over the years, such as correspondence, meeting minutes, and community publications relating to the Deaf community, and even clothing. </w:t>
      </w:r>
      <w:r w:rsidRPr="00120BE5">
        <w:rPr>
          <w:rFonts w:ascii="Cambria" w:hAnsi="Cambria"/>
          <w:sz w:val="22"/>
          <w:szCs w:val="22"/>
        </w:rPr>
        <w:t xml:space="preserve">Sonia talks about the cultural colonisation of Deaf people and their natural language, and </w:t>
      </w:r>
      <w:proofErr w:type="spellStart"/>
      <w:r w:rsidRPr="00120BE5">
        <w:rPr>
          <w:rFonts w:ascii="Cambria" w:hAnsi="Cambria"/>
          <w:sz w:val="22"/>
          <w:szCs w:val="22"/>
        </w:rPr>
        <w:t>SignDNA’s</w:t>
      </w:r>
      <w:proofErr w:type="spellEnd"/>
      <w:r w:rsidRPr="00120BE5">
        <w:rPr>
          <w:rFonts w:ascii="Cambria" w:hAnsi="Cambria"/>
          <w:sz w:val="22"/>
          <w:szCs w:val="22"/>
        </w:rPr>
        <w:t xml:space="preserve"> journey towards preserving and enriching its samples of actual culture and language use in the Deaf community.</w:t>
      </w:r>
    </w:p>
    <w:p w14:paraId="090942B7" w14:textId="77777777" w:rsidR="00672DA3" w:rsidRDefault="00672DA3" w:rsidP="00D72104">
      <w:pPr>
        <w:spacing w:after="0" w:line="240" w:lineRule="auto"/>
        <w:rPr>
          <w:rFonts w:ascii="Cambria" w:hAnsi="Cambria"/>
        </w:rPr>
      </w:pPr>
    </w:p>
    <w:p w14:paraId="43512259" w14:textId="77777777" w:rsidR="00672DA3" w:rsidRDefault="00672DA3" w:rsidP="00D72104">
      <w:pPr>
        <w:spacing w:after="0" w:line="240" w:lineRule="auto"/>
        <w:rPr>
          <w:rFonts w:ascii="Cambria" w:hAnsi="Cambria"/>
        </w:rPr>
      </w:pPr>
      <w:r>
        <w:rPr>
          <w:rFonts w:ascii="Cambria" w:hAnsi="Cambria"/>
        </w:rPr>
        <w:t>Bio</w:t>
      </w:r>
    </w:p>
    <w:p w14:paraId="1A9F8F32" w14:textId="77777777" w:rsidR="00672DA3" w:rsidRPr="00120BE5" w:rsidRDefault="00672DA3" w:rsidP="00D72104">
      <w:pPr>
        <w:spacing w:after="0" w:line="240" w:lineRule="auto"/>
        <w:jc w:val="both"/>
        <w:rPr>
          <w:rFonts w:ascii="Cambria" w:hAnsi="Cambria"/>
        </w:rPr>
      </w:pPr>
      <w:r w:rsidRPr="00120BE5">
        <w:rPr>
          <w:rFonts w:ascii="Cambria" w:hAnsi="Cambria"/>
        </w:rPr>
        <w:t xml:space="preserve">Sonia Pivac, a native sign language user and Fulbright Scholar, is currently a post-graduate student (Master of Museum and Heritage and Practice, Victoria University of Wellington), and is known for her work across a number of NZSL fields, included establishing and leading </w:t>
      </w:r>
      <w:proofErr w:type="spellStart"/>
      <w:r w:rsidRPr="00120BE5">
        <w:rPr>
          <w:rFonts w:ascii="Cambria" w:hAnsi="Cambria"/>
        </w:rPr>
        <w:t>SignDNA</w:t>
      </w:r>
      <w:proofErr w:type="spellEnd"/>
      <w:r w:rsidRPr="00120BE5">
        <w:rPr>
          <w:rFonts w:ascii="Cambria" w:hAnsi="Cambria"/>
        </w:rPr>
        <w:t xml:space="preserve"> – an online archive for the preservation of NZSL and Deaf cultural history. Sonia is not only passionate about protecting and sharing New Zealand’s Deaf visual history, but also the maintenance and promotion of NZSL, which she has pursued in many </w:t>
      </w:r>
      <w:proofErr w:type="gramStart"/>
      <w:r w:rsidRPr="00120BE5">
        <w:rPr>
          <w:rFonts w:ascii="Cambria" w:hAnsi="Cambria"/>
        </w:rPr>
        <w:t>role</w:t>
      </w:r>
      <w:proofErr w:type="gramEnd"/>
      <w:r w:rsidRPr="00120BE5">
        <w:rPr>
          <w:rFonts w:ascii="Cambria" w:hAnsi="Cambria"/>
        </w:rPr>
        <w:t xml:space="preserve"> including being a Senior Advisor in NZSL at MSD.</w:t>
      </w:r>
    </w:p>
    <w:p w14:paraId="3704E2A5" w14:textId="77777777" w:rsidR="00805B3C" w:rsidRDefault="00805B3C" w:rsidP="00327C4D">
      <w:pPr>
        <w:spacing w:after="0" w:line="240" w:lineRule="auto"/>
        <w:rPr>
          <w:rFonts w:ascii="Cambria" w:hAnsi="Cambria"/>
          <w:b/>
          <w:bCs/>
        </w:rPr>
      </w:pPr>
    </w:p>
    <w:p w14:paraId="5F655C9B" w14:textId="25D18855" w:rsidR="00327C4D" w:rsidRDefault="00327C4D" w:rsidP="00327C4D">
      <w:pPr>
        <w:spacing w:after="0" w:line="240" w:lineRule="auto"/>
        <w:rPr>
          <w:rFonts w:ascii="Cambria" w:hAnsi="Cambria"/>
          <w:b/>
          <w:bCs/>
        </w:rPr>
      </w:pPr>
      <w:r>
        <w:rPr>
          <w:rFonts w:ascii="Cambria" w:hAnsi="Cambria"/>
          <w:b/>
          <w:bCs/>
        </w:rPr>
        <w:t xml:space="preserve">Rehman, </w:t>
      </w:r>
      <w:proofErr w:type="gramStart"/>
      <w:r>
        <w:rPr>
          <w:rFonts w:ascii="Cambria" w:hAnsi="Cambria"/>
          <w:b/>
          <w:bCs/>
        </w:rPr>
        <w:t>Sabina</w:t>
      </w:r>
      <w:r w:rsidR="004C25A5">
        <w:rPr>
          <w:rFonts w:ascii="Cambria" w:hAnsi="Cambria"/>
          <w:b/>
          <w:bCs/>
        </w:rPr>
        <w:t xml:space="preserve">  (</w:t>
      </w:r>
      <w:proofErr w:type="gramEnd"/>
      <w:r w:rsidR="004C25A5">
        <w:rPr>
          <w:rFonts w:ascii="Cambria" w:hAnsi="Cambria"/>
          <w:b/>
          <w:bCs/>
        </w:rPr>
        <w:t>WITHDRAWN)</w:t>
      </w:r>
      <w:r>
        <w:rPr>
          <w:rFonts w:ascii="Cambria" w:hAnsi="Cambria"/>
          <w:b/>
          <w:bCs/>
        </w:rPr>
        <w:br/>
        <w:t>“Footprints in the sand of time”: Life histories of people who try to make a difference in the lives of others and themselves</w:t>
      </w:r>
    </w:p>
    <w:p w14:paraId="4E9E944E" w14:textId="568082B0" w:rsidR="00327C4D" w:rsidRDefault="00327C4D" w:rsidP="00327C4D">
      <w:pPr>
        <w:spacing w:after="0" w:line="240" w:lineRule="auto"/>
        <w:jc w:val="both"/>
        <w:rPr>
          <w:rFonts w:ascii="Cambria" w:hAnsi="Cambria"/>
        </w:rPr>
      </w:pPr>
      <w:r>
        <w:rPr>
          <w:rFonts w:ascii="Cambria" w:hAnsi="Cambria"/>
        </w:rPr>
        <w:t>Identity is a fluid thing: it can hardly be pinned down to a single place, time or event. That is why many people find it hard to really know who they essentially are. This search for identity is specifically prominent for people who re-locate from one place to the other, such as immigrants, refugees or exiles. This research paper aims to examine how oral history projects attempt to explore and record the search for identity of people who have travelled from one part of the world to the other.</w:t>
      </w:r>
      <w:r w:rsidR="007206DC">
        <w:rPr>
          <w:rFonts w:ascii="Cambria" w:hAnsi="Cambria"/>
        </w:rPr>
        <w:t xml:space="preserve"> </w:t>
      </w:r>
      <w:r>
        <w:rPr>
          <w:rFonts w:ascii="Cambria" w:hAnsi="Cambria"/>
        </w:rPr>
        <w:t xml:space="preserve">While re-locating is an important aspect of the poignancy of identity crisis, yet the situation is hardly better for people who spend their lives at the same place. The onslaught of </w:t>
      </w:r>
      <w:r>
        <w:rPr>
          <w:rFonts w:ascii="Cambria" w:hAnsi="Cambria"/>
        </w:rPr>
        <w:lastRenderedPageBreak/>
        <w:t>technology and the global village-hood in which we are all living have hardly made things easier in the search for identity. This paper further examines the comparison between those who have left their homes for a new homeland to those who are still there, and find that both peoples are equally clueless when it comes to answering the existential question — “Who are we”?</w:t>
      </w:r>
    </w:p>
    <w:p w14:paraId="34AC40B0" w14:textId="77777777" w:rsidR="00327C4D" w:rsidRDefault="00327C4D" w:rsidP="00327C4D">
      <w:pPr>
        <w:spacing w:after="0" w:line="240" w:lineRule="auto"/>
        <w:jc w:val="both"/>
        <w:rPr>
          <w:rFonts w:ascii="Cambria" w:hAnsi="Cambria"/>
        </w:rPr>
      </w:pPr>
    </w:p>
    <w:p w14:paraId="4F3A7D4C" w14:textId="41C29AF5" w:rsidR="00327C4D" w:rsidRDefault="00327C4D" w:rsidP="00327C4D">
      <w:pPr>
        <w:spacing w:after="0" w:line="240" w:lineRule="auto"/>
        <w:jc w:val="both"/>
        <w:rPr>
          <w:rFonts w:ascii="Cambria" w:hAnsi="Cambria"/>
        </w:rPr>
      </w:pPr>
      <w:r>
        <w:rPr>
          <w:rFonts w:ascii="Cambria" w:hAnsi="Cambria"/>
        </w:rPr>
        <w:t>Bio</w:t>
      </w:r>
      <w:r>
        <w:rPr>
          <w:rFonts w:ascii="Cambria" w:hAnsi="Cambria"/>
        </w:rPr>
        <w:br/>
        <w:t>Dr Sabina Rehman is a researcher, teacher and educationist in cultural studies and communication. Her research interests include migrant stories, oral history, translation studies and languages.</w:t>
      </w:r>
    </w:p>
    <w:p w14:paraId="61BF72A8" w14:textId="089E8614" w:rsidR="00E8367E" w:rsidRDefault="00E8367E" w:rsidP="00327C4D">
      <w:pPr>
        <w:spacing w:after="0" w:line="240" w:lineRule="auto"/>
        <w:jc w:val="both"/>
        <w:rPr>
          <w:rFonts w:ascii="Cambria" w:hAnsi="Cambria"/>
        </w:rPr>
      </w:pPr>
    </w:p>
    <w:p w14:paraId="5F872851" w14:textId="15B731C4" w:rsidR="00411959" w:rsidRPr="001D20A4" w:rsidRDefault="00411959" w:rsidP="00D72104">
      <w:pPr>
        <w:spacing w:after="0" w:line="240" w:lineRule="auto"/>
        <w:rPr>
          <w:rFonts w:ascii="Cambria" w:hAnsi="Cambria"/>
          <w:b/>
          <w:bCs/>
        </w:rPr>
      </w:pPr>
      <w:r w:rsidRPr="001D20A4">
        <w:rPr>
          <w:rFonts w:ascii="Cambria" w:hAnsi="Cambria"/>
          <w:b/>
          <w:bCs/>
        </w:rPr>
        <w:t>Reuelu</w:t>
      </w:r>
      <w:r>
        <w:rPr>
          <w:rFonts w:ascii="Cambria" w:hAnsi="Cambria"/>
          <w:b/>
          <w:bCs/>
        </w:rPr>
        <w:t>, Zechariah</w:t>
      </w:r>
    </w:p>
    <w:p w14:paraId="5F2292E6" w14:textId="77777777" w:rsidR="00411959" w:rsidRDefault="00411959" w:rsidP="00D72104">
      <w:pPr>
        <w:pStyle w:val="xmsonormal"/>
        <w:jc w:val="both"/>
        <w:rPr>
          <w:rFonts w:ascii="Cambria" w:hAnsi="Cambria"/>
          <w:b/>
          <w:bCs/>
        </w:rPr>
      </w:pPr>
      <w:r>
        <w:rPr>
          <w:rFonts w:ascii="Cambria" w:hAnsi="Cambria"/>
          <w:b/>
          <w:bCs/>
        </w:rPr>
        <w:t>The Tokelau New Zealand Journey</w:t>
      </w:r>
    </w:p>
    <w:p w14:paraId="4C6A7BD6" w14:textId="77777777" w:rsidR="00411959" w:rsidRDefault="00411959" w:rsidP="00D72104">
      <w:pPr>
        <w:pStyle w:val="xmsonormal"/>
        <w:jc w:val="both"/>
        <w:rPr>
          <w:rFonts w:ascii="Cambria" w:hAnsi="Cambria"/>
        </w:rPr>
      </w:pPr>
      <w:r>
        <w:rPr>
          <w:rFonts w:ascii="Cambria" w:hAnsi="Cambria"/>
          <w:i/>
          <w:iCs/>
        </w:rPr>
        <w:t xml:space="preserve">“E </w:t>
      </w:r>
      <w:proofErr w:type="spellStart"/>
      <w:r>
        <w:rPr>
          <w:rFonts w:ascii="Cambria" w:hAnsi="Cambria"/>
          <w:i/>
          <w:iCs/>
        </w:rPr>
        <w:t>laga</w:t>
      </w:r>
      <w:proofErr w:type="spellEnd"/>
      <w:r>
        <w:rPr>
          <w:rFonts w:ascii="Cambria" w:hAnsi="Cambria"/>
          <w:i/>
          <w:iCs/>
        </w:rPr>
        <w:t xml:space="preserve"> </w:t>
      </w:r>
      <w:proofErr w:type="spellStart"/>
      <w:r>
        <w:rPr>
          <w:rFonts w:ascii="Cambria" w:hAnsi="Cambria"/>
          <w:i/>
          <w:iCs/>
        </w:rPr>
        <w:t>kita</w:t>
      </w:r>
      <w:proofErr w:type="spellEnd"/>
      <w:r>
        <w:rPr>
          <w:rFonts w:ascii="Cambria" w:hAnsi="Cambria"/>
          <w:i/>
          <w:iCs/>
        </w:rPr>
        <w:t xml:space="preserve"> ko </w:t>
      </w:r>
      <w:proofErr w:type="spellStart"/>
      <w:r>
        <w:rPr>
          <w:rFonts w:ascii="Cambria" w:hAnsi="Cambria"/>
          <w:i/>
          <w:iCs/>
        </w:rPr>
        <w:t>te</w:t>
      </w:r>
      <w:proofErr w:type="spellEnd"/>
      <w:r>
        <w:rPr>
          <w:rFonts w:ascii="Cambria" w:hAnsi="Cambria"/>
          <w:i/>
          <w:iCs/>
        </w:rPr>
        <w:t xml:space="preserve"> </w:t>
      </w:r>
      <w:proofErr w:type="spellStart"/>
      <w:r>
        <w:rPr>
          <w:rFonts w:ascii="Cambria" w:hAnsi="Cambria"/>
          <w:i/>
          <w:iCs/>
        </w:rPr>
        <w:t>fanau</w:t>
      </w:r>
      <w:proofErr w:type="spellEnd"/>
      <w:r>
        <w:rPr>
          <w:rFonts w:ascii="Cambria" w:hAnsi="Cambria"/>
          <w:i/>
          <w:iCs/>
        </w:rPr>
        <w:t xml:space="preserve"> ko </w:t>
      </w:r>
      <w:proofErr w:type="spellStart"/>
      <w:r>
        <w:rPr>
          <w:rFonts w:ascii="Cambria" w:hAnsi="Cambria"/>
          <w:i/>
          <w:iCs/>
        </w:rPr>
        <w:t>te</w:t>
      </w:r>
      <w:proofErr w:type="spellEnd"/>
      <w:r>
        <w:rPr>
          <w:rFonts w:ascii="Cambria" w:hAnsi="Cambria"/>
          <w:i/>
          <w:iCs/>
        </w:rPr>
        <w:t xml:space="preserve"> </w:t>
      </w:r>
      <w:proofErr w:type="spellStart"/>
      <w:r>
        <w:rPr>
          <w:rFonts w:ascii="Cambria" w:hAnsi="Cambria"/>
          <w:i/>
          <w:iCs/>
        </w:rPr>
        <w:t>lumanaki</w:t>
      </w:r>
      <w:proofErr w:type="spellEnd"/>
      <w:r>
        <w:rPr>
          <w:rFonts w:ascii="Cambria" w:hAnsi="Cambria"/>
          <w:i/>
          <w:iCs/>
        </w:rPr>
        <w:t xml:space="preserve"> </w:t>
      </w:r>
      <w:proofErr w:type="spellStart"/>
      <w:r>
        <w:rPr>
          <w:rFonts w:ascii="Cambria" w:hAnsi="Cambria"/>
          <w:i/>
          <w:iCs/>
        </w:rPr>
        <w:t>ia</w:t>
      </w:r>
      <w:proofErr w:type="spellEnd"/>
      <w:r>
        <w:rPr>
          <w:rFonts w:ascii="Cambria" w:hAnsi="Cambria"/>
          <w:i/>
          <w:iCs/>
        </w:rPr>
        <w:t xml:space="preserve"> o </w:t>
      </w:r>
      <w:proofErr w:type="spellStart"/>
      <w:r>
        <w:rPr>
          <w:rFonts w:ascii="Cambria" w:hAnsi="Cambria"/>
          <w:i/>
          <w:iCs/>
        </w:rPr>
        <w:t>fenua</w:t>
      </w:r>
      <w:proofErr w:type="spellEnd"/>
      <w:r>
        <w:rPr>
          <w:rFonts w:ascii="Cambria" w:hAnsi="Cambria"/>
          <w:i/>
          <w:iCs/>
        </w:rPr>
        <w:t>”</w:t>
      </w:r>
    </w:p>
    <w:p w14:paraId="2C1DAB5E" w14:textId="77777777" w:rsidR="00411959" w:rsidRDefault="00411959" w:rsidP="00D72104">
      <w:pPr>
        <w:pStyle w:val="xmsonormal"/>
        <w:jc w:val="both"/>
        <w:rPr>
          <w:rFonts w:ascii="Cambria" w:hAnsi="Cambria"/>
        </w:rPr>
      </w:pPr>
      <w:r>
        <w:rPr>
          <w:rFonts w:ascii="Cambria" w:hAnsi="Cambria"/>
          <w:i/>
          <w:iCs/>
        </w:rPr>
        <w:t>Whatever we do is for the children, the future of the land – Tokelau Proverb</w:t>
      </w:r>
    </w:p>
    <w:p w14:paraId="0943FAD6" w14:textId="77777777" w:rsidR="00411959" w:rsidRDefault="00411959" w:rsidP="00D72104">
      <w:pPr>
        <w:pStyle w:val="xmsonormal"/>
        <w:jc w:val="both"/>
        <w:rPr>
          <w:rFonts w:ascii="Cambria" w:hAnsi="Cambria"/>
        </w:rPr>
      </w:pPr>
      <w:r>
        <w:rPr>
          <w:rFonts w:ascii="Cambria" w:hAnsi="Cambria"/>
        </w:rPr>
        <w:t>2026 will see the commemoration of the centenary of New Zealand taking possession of Tokelau.  Will this year reflect the original aspirations for Tokelau diaspora living in New Zealand?  After a brief outline of the history of Tokelau people to New Zealand and the Tokelau Islands Resettlement Scheme, I will describe my work, including recording their stories and looking to the future, weaving intrinsically our shared past journey; importantly, as a Tokelau diaspora, forging satisfying and relevant collaboration, building on a foundation of partnership between two cultures.</w:t>
      </w:r>
    </w:p>
    <w:p w14:paraId="0FFA9460" w14:textId="77777777" w:rsidR="00411959" w:rsidRDefault="00411959" w:rsidP="00D72104">
      <w:pPr>
        <w:pStyle w:val="xmsonormal"/>
        <w:jc w:val="both"/>
        <w:rPr>
          <w:rFonts w:ascii="Cambria" w:hAnsi="Cambria"/>
        </w:rPr>
      </w:pPr>
      <w:r>
        <w:rPr>
          <w:rFonts w:ascii="Cambria" w:hAnsi="Cambria"/>
        </w:rPr>
        <w:t> </w:t>
      </w:r>
    </w:p>
    <w:p w14:paraId="1B1AD5EF" w14:textId="22950DE2" w:rsidR="00411959" w:rsidRDefault="00411959" w:rsidP="00D72104">
      <w:pPr>
        <w:pStyle w:val="xmsonormal"/>
        <w:jc w:val="both"/>
        <w:rPr>
          <w:rFonts w:ascii="Cambria" w:hAnsi="Cambria"/>
        </w:rPr>
      </w:pPr>
      <w:r>
        <w:rPr>
          <w:rFonts w:ascii="Cambria" w:hAnsi="Cambria"/>
        </w:rPr>
        <w:t>Bio</w:t>
      </w:r>
      <w:r>
        <w:rPr>
          <w:rFonts w:ascii="Cambria" w:hAnsi="Cambria"/>
        </w:rPr>
        <w:br/>
      </w:r>
      <w:proofErr w:type="spellStart"/>
      <w:r>
        <w:rPr>
          <w:rFonts w:ascii="Cambria" w:hAnsi="Cambria"/>
        </w:rPr>
        <w:t>Zecharaiah</w:t>
      </w:r>
      <w:proofErr w:type="spellEnd"/>
      <w:r>
        <w:rPr>
          <w:rFonts w:ascii="Cambria" w:hAnsi="Cambria"/>
        </w:rPr>
        <w:t xml:space="preserve"> Reuelu is a </w:t>
      </w:r>
      <w:proofErr w:type="gramStart"/>
      <w:r>
        <w:rPr>
          <w:rFonts w:ascii="Cambria" w:hAnsi="Cambria"/>
        </w:rPr>
        <w:t>Masters</w:t>
      </w:r>
      <w:proofErr w:type="gramEnd"/>
      <w:r>
        <w:rPr>
          <w:rFonts w:ascii="Cambria" w:hAnsi="Cambria"/>
        </w:rPr>
        <w:t xml:space="preserve"> candidate at VUW, and work passionately to advance Tokelau and Pacific people’s potential to achieve better social and economic outcomes in Aotearoa New Zealand, through their developing social and economic potential and establishing and maintaining strategic relationships.</w:t>
      </w:r>
    </w:p>
    <w:p w14:paraId="43EF045D" w14:textId="77777777" w:rsidR="00E15935" w:rsidRDefault="00E15935" w:rsidP="00D72104">
      <w:pPr>
        <w:spacing w:after="0" w:line="240" w:lineRule="auto"/>
        <w:jc w:val="both"/>
        <w:rPr>
          <w:rFonts w:ascii="Cambria" w:hAnsi="Cambria"/>
          <w:b/>
          <w:bCs/>
        </w:rPr>
      </w:pPr>
    </w:p>
    <w:p w14:paraId="3FC93D92" w14:textId="1D50E85D" w:rsidR="00672DA3" w:rsidRPr="00A51DAE" w:rsidRDefault="00672DA3" w:rsidP="00D72104">
      <w:pPr>
        <w:spacing w:after="0" w:line="240" w:lineRule="auto"/>
        <w:jc w:val="both"/>
        <w:rPr>
          <w:rFonts w:ascii="Cambria" w:hAnsi="Cambria"/>
          <w:b/>
          <w:bCs/>
        </w:rPr>
      </w:pPr>
      <w:r w:rsidRPr="00A51DAE">
        <w:rPr>
          <w:rFonts w:ascii="Cambria" w:hAnsi="Cambria"/>
          <w:b/>
          <w:bCs/>
        </w:rPr>
        <w:t>Ross</w:t>
      </w:r>
      <w:r>
        <w:rPr>
          <w:rFonts w:ascii="Cambria" w:hAnsi="Cambria"/>
          <w:b/>
          <w:bCs/>
        </w:rPr>
        <w:t>, Ken</w:t>
      </w:r>
    </w:p>
    <w:p w14:paraId="264BD498" w14:textId="77777777" w:rsidR="00672DA3" w:rsidRPr="00A51DAE" w:rsidRDefault="00672DA3" w:rsidP="00D72104">
      <w:pPr>
        <w:spacing w:after="0" w:line="240" w:lineRule="auto"/>
        <w:jc w:val="both"/>
        <w:rPr>
          <w:rFonts w:ascii="Cambria" w:hAnsi="Cambria"/>
          <w:b/>
          <w:bCs/>
        </w:rPr>
      </w:pPr>
      <w:r w:rsidRPr="00A51DAE">
        <w:rPr>
          <w:rFonts w:ascii="Cambria" w:hAnsi="Cambria"/>
          <w:b/>
          <w:bCs/>
        </w:rPr>
        <w:t xml:space="preserve">General Sir Bernard Freyberg </w:t>
      </w:r>
      <w:r w:rsidRPr="00A51DAE">
        <w:rPr>
          <w:rFonts w:ascii="Cambria" w:hAnsi="Cambria" w:cs="Times New Roman"/>
          <w:b/>
          <w:bCs/>
        </w:rPr>
        <w:t>−</w:t>
      </w:r>
      <w:r w:rsidRPr="00A51DAE">
        <w:rPr>
          <w:rFonts w:ascii="Cambria" w:hAnsi="Cambria"/>
          <w:b/>
          <w:bCs/>
        </w:rPr>
        <w:t xml:space="preserve"> a New Zealander?</w:t>
      </w:r>
    </w:p>
    <w:p w14:paraId="46279ACB" w14:textId="77777777" w:rsidR="00672DA3" w:rsidRPr="00A51DAE" w:rsidRDefault="00672DA3" w:rsidP="00D72104">
      <w:pPr>
        <w:spacing w:after="0" w:line="240" w:lineRule="auto"/>
        <w:jc w:val="both"/>
        <w:rPr>
          <w:rFonts w:ascii="Cambria" w:hAnsi="Cambria"/>
        </w:rPr>
      </w:pPr>
      <w:r w:rsidRPr="00A51DAE">
        <w:rPr>
          <w:rFonts w:ascii="Cambria" w:hAnsi="Cambria"/>
        </w:rPr>
        <w:t xml:space="preserve">London-born, New Zealand-raised Freyberg was a British Army general on secondment throughout World War Two when he led our fighting force, the New Zealand Division.  In World War One he served with the British on loan from the New Zealand military. Oral history material brings alive Freyberg’s chameleon talent – exuding his being a New Zealander when overseas then when an adult in New Zealand an Englishman </w:t>
      </w:r>
      <w:r w:rsidRPr="00A51DAE">
        <w:rPr>
          <w:rFonts w:ascii="Cambria" w:hAnsi="Cambria" w:cs="Times New Roman"/>
        </w:rPr>
        <w:t>–</w:t>
      </w:r>
      <w:r w:rsidRPr="00A51DAE">
        <w:rPr>
          <w:rFonts w:ascii="Cambria" w:hAnsi="Cambria"/>
        </w:rPr>
        <w:t xml:space="preserve"> and shows that was not unique to him.  Paddy Costello, Geoffrey Cox, Dan Davin, John </w:t>
      </w:r>
      <w:proofErr w:type="spellStart"/>
      <w:r w:rsidRPr="00A51DAE">
        <w:rPr>
          <w:rFonts w:ascii="Cambria" w:hAnsi="Cambria"/>
        </w:rPr>
        <w:t>Mulgan</w:t>
      </w:r>
      <w:proofErr w:type="spellEnd"/>
      <w:r w:rsidRPr="00A51DAE">
        <w:rPr>
          <w:rFonts w:ascii="Cambria" w:hAnsi="Cambria"/>
        </w:rPr>
        <w:t xml:space="preserve"> and Ronald Syme were New Zealand expatriates prominent in British public life, who were unquestioned by themselves and others (New Zealanders and foreigners alike) that they were New Zealanders. Were they with Freyberg in the mould that Katherine Mansfield had expounded in her writings?  Was John Beaglehole more specifically a New Zealander for living in New Zealand?</w:t>
      </w:r>
      <w:r>
        <w:rPr>
          <w:rFonts w:ascii="Cambria" w:hAnsi="Cambria"/>
        </w:rPr>
        <w:t xml:space="preserve">  </w:t>
      </w:r>
      <w:r w:rsidRPr="00A51DAE">
        <w:rPr>
          <w:rFonts w:ascii="Cambria" w:hAnsi="Cambria"/>
        </w:rPr>
        <w:t>This presentation is sharpened by oral history material that pivots Freyberg as a prime case-study for “who are we?”  That rumination is aided by reflections from Alister McIntosh of the qualities he envisaged New Zealand diplomats would need to have in forging New Zealand’s diplomatic service.</w:t>
      </w:r>
    </w:p>
    <w:p w14:paraId="1D14FA77" w14:textId="77777777" w:rsidR="00805B3C" w:rsidRDefault="00805B3C" w:rsidP="00D72104">
      <w:pPr>
        <w:spacing w:after="0" w:line="240" w:lineRule="auto"/>
        <w:jc w:val="both"/>
        <w:rPr>
          <w:rFonts w:ascii="Cambria" w:hAnsi="Cambria"/>
        </w:rPr>
      </w:pPr>
    </w:p>
    <w:p w14:paraId="1D538DA2" w14:textId="3C9AE376" w:rsidR="00672DA3" w:rsidRPr="00A51DAE" w:rsidRDefault="00672DA3" w:rsidP="00D72104">
      <w:pPr>
        <w:spacing w:after="0" w:line="240" w:lineRule="auto"/>
        <w:jc w:val="both"/>
        <w:rPr>
          <w:rFonts w:ascii="Cambria" w:hAnsi="Cambria"/>
        </w:rPr>
      </w:pPr>
      <w:r>
        <w:rPr>
          <w:rFonts w:ascii="Cambria" w:hAnsi="Cambria"/>
        </w:rPr>
        <w:t>Bio</w:t>
      </w:r>
      <w:r>
        <w:rPr>
          <w:rFonts w:ascii="Cambria" w:hAnsi="Cambria"/>
        </w:rPr>
        <w:br/>
      </w:r>
      <w:r w:rsidRPr="00A51DAE">
        <w:rPr>
          <w:rFonts w:ascii="Cambria" w:hAnsi="Cambria"/>
        </w:rPr>
        <w:t xml:space="preserve">Ken Ross spent 36 years (1976 – 2012) assessing world affairs for New Zealand prime ministers. More recently he has published on the global diplomacy of New Zealand prime ministers since 1945 and on General Freyberg, including his long friendship with Winston Churchill and his recruiting as his war-time senior intelligence officers Paddy Costello, Geoffrey Cox, Dan Davin and John </w:t>
      </w:r>
      <w:proofErr w:type="spellStart"/>
      <w:r w:rsidRPr="00A51DAE">
        <w:rPr>
          <w:rFonts w:ascii="Cambria" w:hAnsi="Cambria"/>
        </w:rPr>
        <w:t>Mulgan</w:t>
      </w:r>
      <w:proofErr w:type="spellEnd"/>
      <w:r w:rsidRPr="00A51DAE">
        <w:rPr>
          <w:rFonts w:ascii="Cambria" w:hAnsi="Cambria"/>
        </w:rPr>
        <w:t>.</w:t>
      </w:r>
    </w:p>
    <w:p w14:paraId="296D411E" w14:textId="77777777" w:rsidR="00672DA3" w:rsidRDefault="00672DA3" w:rsidP="00D72104">
      <w:pPr>
        <w:spacing w:after="0" w:line="240" w:lineRule="auto"/>
        <w:jc w:val="both"/>
        <w:rPr>
          <w:rFonts w:ascii="Cambria" w:hAnsi="Cambria"/>
        </w:rPr>
      </w:pPr>
    </w:p>
    <w:p w14:paraId="008811C7" w14:textId="77777777" w:rsidR="0059677E" w:rsidRDefault="0059677E">
      <w:pPr>
        <w:rPr>
          <w:rFonts w:ascii="Cambria" w:hAnsi="Cambria"/>
          <w:b/>
          <w:bCs/>
        </w:rPr>
      </w:pPr>
      <w:r>
        <w:rPr>
          <w:rFonts w:ascii="Cambria" w:hAnsi="Cambria"/>
          <w:b/>
          <w:bCs/>
        </w:rPr>
        <w:br w:type="page"/>
      </w:r>
    </w:p>
    <w:p w14:paraId="7CD14FF6" w14:textId="0F4C633F" w:rsidR="002A09F6" w:rsidRPr="006D5E7A" w:rsidRDefault="002A09F6" w:rsidP="00D72104">
      <w:pPr>
        <w:spacing w:after="0" w:line="240" w:lineRule="auto"/>
        <w:rPr>
          <w:rFonts w:ascii="Cambria" w:hAnsi="Cambria"/>
          <w:b/>
          <w:bCs/>
        </w:rPr>
      </w:pPr>
      <w:r>
        <w:rPr>
          <w:rFonts w:ascii="Cambria" w:hAnsi="Cambria"/>
          <w:b/>
          <w:bCs/>
        </w:rPr>
        <w:lastRenderedPageBreak/>
        <w:t xml:space="preserve">Walker, </w:t>
      </w:r>
      <w:r w:rsidRPr="006D5E7A">
        <w:rPr>
          <w:rFonts w:ascii="Cambria" w:hAnsi="Cambria"/>
          <w:b/>
          <w:bCs/>
        </w:rPr>
        <w:t>Jock</w:t>
      </w:r>
      <w:r>
        <w:rPr>
          <w:rFonts w:ascii="Cambria" w:hAnsi="Cambria"/>
          <w:b/>
          <w:bCs/>
        </w:rPr>
        <w:t>, Mohan Lal</w:t>
      </w:r>
    </w:p>
    <w:p w14:paraId="04F59B83" w14:textId="77777777" w:rsidR="002A09F6" w:rsidRPr="006D5E7A" w:rsidRDefault="002A09F6" w:rsidP="00D72104">
      <w:pPr>
        <w:spacing w:after="0" w:line="240" w:lineRule="auto"/>
        <w:jc w:val="both"/>
        <w:rPr>
          <w:rFonts w:ascii="Cambria" w:hAnsi="Cambria"/>
          <w:b/>
          <w:bCs/>
        </w:rPr>
      </w:pPr>
      <w:proofErr w:type="spellStart"/>
      <w:r w:rsidRPr="006D5E7A">
        <w:rPr>
          <w:rFonts w:ascii="Cambria" w:hAnsi="Cambria"/>
          <w:b/>
          <w:bCs/>
        </w:rPr>
        <w:t>Tirohanga</w:t>
      </w:r>
      <w:proofErr w:type="spellEnd"/>
      <w:r w:rsidRPr="006D5E7A">
        <w:rPr>
          <w:rFonts w:ascii="Cambria" w:hAnsi="Cambria"/>
          <w:b/>
          <w:bCs/>
        </w:rPr>
        <w:t xml:space="preserve"> </w:t>
      </w:r>
      <w:proofErr w:type="spellStart"/>
      <w:r w:rsidRPr="006D5E7A">
        <w:rPr>
          <w:rFonts w:ascii="Cambria" w:hAnsi="Cambria"/>
          <w:b/>
          <w:bCs/>
        </w:rPr>
        <w:t>Wh</w:t>
      </w:r>
      <w:r w:rsidRPr="006D5E7A">
        <w:rPr>
          <w:rFonts w:ascii="Cambria" w:hAnsi="Cambria" w:cs="Cambria"/>
          <w:b/>
          <w:bCs/>
        </w:rPr>
        <w:t>ā</w:t>
      </w:r>
      <w:r w:rsidRPr="006D5E7A">
        <w:rPr>
          <w:rFonts w:ascii="Cambria" w:hAnsi="Cambria"/>
          <w:b/>
          <w:bCs/>
        </w:rPr>
        <w:t>nui</w:t>
      </w:r>
      <w:proofErr w:type="spellEnd"/>
      <w:r w:rsidRPr="006D5E7A">
        <w:rPr>
          <w:rFonts w:ascii="Cambria" w:hAnsi="Cambria"/>
          <w:b/>
          <w:bCs/>
        </w:rPr>
        <w:t xml:space="preserve"> </w:t>
      </w:r>
    </w:p>
    <w:p w14:paraId="5D5BAFE7" w14:textId="77777777" w:rsidR="002A09F6" w:rsidRPr="006D5E7A" w:rsidRDefault="002A09F6" w:rsidP="00D72104">
      <w:pPr>
        <w:tabs>
          <w:tab w:val="left" w:pos="900"/>
        </w:tabs>
        <w:spacing w:after="0" w:line="240" w:lineRule="auto"/>
        <w:jc w:val="both"/>
        <w:rPr>
          <w:rFonts w:ascii="Cambria" w:hAnsi="Cambria"/>
        </w:rPr>
      </w:pPr>
      <w:r w:rsidRPr="006D5E7A">
        <w:rPr>
          <w:rFonts w:ascii="Cambria" w:hAnsi="Cambria"/>
        </w:rPr>
        <w:t>According to Ngata (2011) whakapapa or genealogy can be interpreted literally as the process of layering one thing upon another. For most M</w:t>
      </w:r>
      <w:r w:rsidRPr="006D5E7A">
        <w:rPr>
          <w:rFonts w:ascii="Cambria" w:hAnsi="Cambria" w:cs="Cambria"/>
        </w:rPr>
        <w:t>ā</w:t>
      </w:r>
      <w:r w:rsidRPr="006D5E7A">
        <w:rPr>
          <w:rFonts w:ascii="Cambria" w:hAnsi="Cambria"/>
        </w:rPr>
        <w:t xml:space="preserve">ori everything has a whakapapa. Roberts (2015) argues that there is a genealogy for every word, thought, object, mineral, place and person. Most </w:t>
      </w:r>
      <w:proofErr w:type="spellStart"/>
      <w:r w:rsidRPr="006D5E7A">
        <w:rPr>
          <w:rFonts w:ascii="Cambria" w:hAnsi="Cambria"/>
        </w:rPr>
        <w:t>tangata</w:t>
      </w:r>
      <w:proofErr w:type="spellEnd"/>
      <w:r w:rsidRPr="006D5E7A">
        <w:rPr>
          <w:rFonts w:ascii="Cambria" w:hAnsi="Cambria"/>
        </w:rPr>
        <w:t xml:space="preserve"> whenua see whakapapa as the skeletal structure of M</w:t>
      </w:r>
      <w:r w:rsidRPr="006D5E7A">
        <w:rPr>
          <w:rFonts w:ascii="Cambria" w:hAnsi="Cambria" w:cs="Cambria"/>
        </w:rPr>
        <w:t>ā</w:t>
      </w:r>
      <w:r w:rsidRPr="006D5E7A">
        <w:rPr>
          <w:rFonts w:ascii="Cambria" w:hAnsi="Cambria"/>
        </w:rPr>
        <w:t>ori knowledge and emphasise it as an organising framework for M</w:t>
      </w:r>
      <w:r w:rsidRPr="006D5E7A">
        <w:rPr>
          <w:rFonts w:ascii="Cambria" w:hAnsi="Cambria" w:cs="Cambria"/>
        </w:rPr>
        <w:t>ā</w:t>
      </w:r>
      <w:r w:rsidRPr="006D5E7A">
        <w:rPr>
          <w:rFonts w:ascii="Cambria" w:hAnsi="Cambria"/>
        </w:rPr>
        <w:t xml:space="preserve">ori history. The importance of whakapapa in </w:t>
      </w:r>
      <w:proofErr w:type="spellStart"/>
      <w:r w:rsidRPr="006D5E7A">
        <w:rPr>
          <w:rFonts w:ascii="Cambria" w:hAnsi="Cambria"/>
        </w:rPr>
        <w:t>M</w:t>
      </w:r>
      <w:r w:rsidRPr="006D5E7A">
        <w:rPr>
          <w:rFonts w:ascii="Cambria" w:hAnsi="Cambria" w:cs="Cambria"/>
        </w:rPr>
        <w:t>ā</w:t>
      </w:r>
      <w:r w:rsidRPr="006D5E7A">
        <w:rPr>
          <w:rFonts w:ascii="Cambria" w:hAnsi="Cambria"/>
        </w:rPr>
        <w:t>oridom</w:t>
      </w:r>
      <w:proofErr w:type="spellEnd"/>
      <w:r w:rsidRPr="006D5E7A">
        <w:rPr>
          <w:rFonts w:ascii="Cambria" w:hAnsi="Cambria"/>
        </w:rPr>
        <w:t xml:space="preserve"> cannot be overemphasised, it is paramount because it is considered crucial to assertions of M</w:t>
      </w:r>
      <w:r w:rsidRPr="006D5E7A">
        <w:rPr>
          <w:rFonts w:ascii="Cambria" w:hAnsi="Cambria" w:cs="Cambria"/>
        </w:rPr>
        <w:t>ā</w:t>
      </w:r>
      <w:r w:rsidRPr="006D5E7A">
        <w:rPr>
          <w:rFonts w:ascii="Cambria" w:hAnsi="Cambria"/>
        </w:rPr>
        <w:t>ori identity and tribal membership.  Hence whakapapa plays a crucial role in the oral history of this nation and all indigenous nations.</w:t>
      </w:r>
      <w:r>
        <w:rPr>
          <w:rFonts w:ascii="Cambria" w:hAnsi="Cambria"/>
        </w:rPr>
        <w:t xml:space="preserve"> </w:t>
      </w:r>
      <w:r w:rsidRPr="006D5E7A">
        <w:rPr>
          <w:rFonts w:ascii="Cambria" w:hAnsi="Cambria"/>
        </w:rPr>
        <w:t xml:space="preserve">This paper will examine the importance of whakapapa to oral history, tradition and explore ways to engage using research tools to learn one’s whakapapa and strengthen one’s connection to their iwi, </w:t>
      </w:r>
      <w:proofErr w:type="spellStart"/>
      <w:r w:rsidRPr="006D5E7A">
        <w:rPr>
          <w:rFonts w:ascii="Cambria" w:hAnsi="Cambria"/>
        </w:rPr>
        <w:t>hapu</w:t>
      </w:r>
      <w:proofErr w:type="spellEnd"/>
      <w:r w:rsidRPr="006D5E7A">
        <w:rPr>
          <w:rFonts w:ascii="Cambria" w:hAnsi="Cambria"/>
        </w:rPr>
        <w:t xml:space="preserve"> and the nation. It will examine a broad array of writing and research on whakapapa, much of which is scattered in studies on tribal histories, M</w:t>
      </w:r>
      <w:r w:rsidRPr="006D5E7A">
        <w:rPr>
          <w:rFonts w:ascii="Cambria" w:hAnsi="Cambria" w:cs="Cambria"/>
        </w:rPr>
        <w:t>ā</w:t>
      </w:r>
      <w:r w:rsidRPr="006D5E7A">
        <w:rPr>
          <w:rFonts w:ascii="Cambria" w:hAnsi="Cambria"/>
        </w:rPr>
        <w:t>ori myths, folklore, songs, Land Court Minute Books, personal memoirs, M</w:t>
      </w:r>
      <w:r w:rsidRPr="006D5E7A">
        <w:rPr>
          <w:rFonts w:ascii="Cambria" w:hAnsi="Cambria" w:cs="Cambria"/>
        </w:rPr>
        <w:t>ā</w:t>
      </w:r>
      <w:r w:rsidRPr="006D5E7A">
        <w:rPr>
          <w:rFonts w:ascii="Cambria" w:hAnsi="Cambria"/>
        </w:rPr>
        <w:t>ori newspapers, research on carving, education, politics, biographies, ethnographies and use of databases such as  Ancentry.com and church records to retrieve and chart one’s whakapapa. This paper then, is ambitious in its desire to canvass that oral history, history and, with a limited word count, cannot include everything on the subject. It nonetheless strives to highlight some key approaches that have impacted the way we think about, and research, whakapapa in Aotearoa New Zealand.</w:t>
      </w:r>
    </w:p>
    <w:p w14:paraId="51F85581" w14:textId="77777777" w:rsidR="00327C4D" w:rsidRDefault="00327C4D" w:rsidP="00D72104">
      <w:pPr>
        <w:spacing w:after="0" w:line="240" w:lineRule="auto"/>
        <w:jc w:val="both"/>
        <w:rPr>
          <w:rFonts w:ascii="Cambria" w:hAnsi="Cambria"/>
        </w:rPr>
      </w:pPr>
    </w:p>
    <w:p w14:paraId="180D45F3" w14:textId="5F7CCE04" w:rsidR="002A09F6" w:rsidRPr="006D5E7A" w:rsidRDefault="002A09F6" w:rsidP="00D72104">
      <w:pPr>
        <w:spacing w:after="0" w:line="240" w:lineRule="auto"/>
        <w:jc w:val="both"/>
        <w:rPr>
          <w:rFonts w:ascii="Cambria" w:hAnsi="Cambria"/>
          <w:b/>
          <w:bCs/>
          <w:lang w:val="mi-NZ"/>
        </w:rPr>
      </w:pPr>
      <w:r>
        <w:rPr>
          <w:rFonts w:ascii="Cambria" w:hAnsi="Cambria"/>
        </w:rPr>
        <w:t>Bio</w:t>
      </w:r>
      <w:r>
        <w:rPr>
          <w:rFonts w:ascii="Cambria" w:hAnsi="Cambria"/>
        </w:rPr>
        <w:br/>
      </w:r>
      <w:r w:rsidRPr="001145A4">
        <w:rPr>
          <w:rFonts w:ascii="Cambria" w:hAnsi="Cambria"/>
        </w:rPr>
        <w:t>Jock Walker</w:t>
      </w:r>
      <w:r>
        <w:rPr>
          <w:rFonts w:ascii="Cambria" w:hAnsi="Cambria"/>
        </w:rPr>
        <w:t xml:space="preserve"> has worked </w:t>
      </w:r>
      <w:r w:rsidRPr="006D5E7A">
        <w:rPr>
          <w:rFonts w:ascii="Cambria" w:hAnsi="Cambria"/>
        </w:rPr>
        <w:t xml:space="preserve">as a Specialist Māori Librarian, and Māori Advisor for Manukau Libraries. </w:t>
      </w:r>
      <w:r>
        <w:rPr>
          <w:rFonts w:ascii="Cambria" w:hAnsi="Cambria"/>
        </w:rPr>
        <w:t xml:space="preserve"> He has also worked </w:t>
      </w:r>
      <w:r w:rsidRPr="006D5E7A">
        <w:rPr>
          <w:rFonts w:ascii="Cambria" w:hAnsi="Cambria"/>
        </w:rPr>
        <w:t xml:space="preserve">for </w:t>
      </w:r>
      <w:proofErr w:type="spellStart"/>
      <w:r w:rsidRPr="006D5E7A">
        <w:rPr>
          <w:rFonts w:ascii="Cambria" w:hAnsi="Cambria"/>
        </w:rPr>
        <w:t>TWoA</w:t>
      </w:r>
      <w:proofErr w:type="spellEnd"/>
      <w:r w:rsidRPr="006D5E7A">
        <w:rPr>
          <w:rFonts w:ascii="Cambria" w:hAnsi="Cambria"/>
        </w:rPr>
        <w:t xml:space="preserve"> Libraries as an Outreach Specialist and Library Manager for over 25 years. </w:t>
      </w:r>
      <w:r>
        <w:rPr>
          <w:rFonts w:ascii="Cambria" w:hAnsi="Cambria"/>
        </w:rPr>
        <w:t xml:space="preserve"> Jock’s</w:t>
      </w:r>
      <w:r w:rsidRPr="006D5E7A">
        <w:rPr>
          <w:rFonts w:ascii="Cambria" w:hAnsi="Cambria"/>
        </w:rPr>
        <w:t xml:space="preserve"> educational background includes completion of the MLIS at Victoria University</w:t>
      </w:r>
      <w:r>
        <w:rPr>
          <w:rFonts w:ascii="Cambria" w:hAnsi="Cambria"/>
        </w:rPr>
        <w:t>,</w:t>
      </w:r>
      <w:r w:rsidRPr="006D5E7A">
        <w:rPr>
          <w:rFonts w:ascii="Cambria" w:hAnsi="Cambria"/>
        </w:rPr>
        <w:t xml:space="preserve"> BA and a Diploma in BBS from Massey University. </w:t>
      </w:r>
    </w:p>
    <w:p w14:paraId="504137F8" w14:textId="77777777" w:rsidR="002A09F6" w:rsidRDefault="002A09F6" w:rsidP="00D72104">
      <w:pPr>
        <w:spacing w:after="0" w:line="240" w:lineRule="auto"/>
        <w:jc w:val="both"/>
        <w:rPr>
          <w:rFonts w:ascii="Cambria" w:hAnsi="Cambria"/>
          <w:b/>
          <w:bCs/>
          <w:lang w:val="mi-NZ"/>
        </w:rPr>
      </w:pPr>
    </w:p>
    <w:p w14:paraId="710D03E0" w14:textId="77777777" w:rsidR="002A09F6" w:rsidRDefault="002A09F6" w:rsidP="00D72104">
      <w:pPr>
        <w:spacing w:after="0" w:line="240" w:lineRule="auto"/>
        <w:jc w:val="both"/>
        <w:rPr>
          <w:rFonts w:ascii="Cambria" w:hAnsi="Cambria"/>
        </w:rPr>
      </w:pPr>
      <w:r w:rsidRPr="001145A4">
        <w:rPr>
          <w:rFonts w:ascii="Cambria" w:hAnsi="Cambria"/>
          <w:lang w:val="mi-NZ"/>
        </w:rPr>
        <w:t>Mohan Lal</w:t>
      </w:r>
      <w:r>
        <w:rPr>
          <w:rFonts w:ascii="Cambria" w:hAnsi="Cambria"/>
          <w:lang w:val="mi-NZ"/>
        </w:rPr>
        <w:t xml:space="preserve"> has worked as a </w:t>
      </w:r>
      <w:r w:rsidRPr="006D5E7A">
        <w:rPr>
          <w:rFonts w:ascii="Cambria" w:hAnsi="Cambria"/>
        </w:rPr>
        <w:t xml:space="preserve">Librarian, Library Manager, Lecturer, Learning Support Advisor, Training officer and Consultant. </w:t>
      </w:r>
      <w:r>
        <w:rPr>
          <w:rFonts w:ascii="Cambria" w:hAnsi="Cambria"/>
        </w:rPr>
        <w:t xml:space="preserve"> He has </w:t>
      </w:r>
      <w:r w:rsidRPr="006D5E7A">
        <w:rPr>
          <w:rFonts w:ascii="Cambria" w:hAnsi="Cambria"/>
        </w:rPr>
        <w:t xml:space="preserve">worked in New Zealand, Fiji, Australian, Singapore, Vanuatu and Thailand. </w:t>
      </w:r>
      <w:r>
        <w:rPr>
          <w:rFonts w:ascii="Cambria" w:hAnsi="Cambria"/>
        </w:rPr>
        <w:t xml:space="preserve">Mohan’s </w:t>
      </w:r>
      <w:r w:rsidRPr="006D5E7A">
        <w:rPr>
          <w:rFonts w:ascii="Cambria" w:hAnsi="Cambria"/>
        </w:rPr>
        <w:t>educational background includes postgraduate qualification in Library and Information Studies, Management &amp; Public Administration and Teaching.</w:t>
      </w:r>
      <w:r w:rsidRPr="006D5E7A">
        <w:rPr>
          <w:rFonts w:ascii="Cambria" w:hAnsi="Cambria" w:cs="Arial"/>
          <w:color w:val="404040"/>
        </w:rPr>
        <w:t xml:space="preserve"> </w:t>
      </w:r>
    </w:p>
    <w:p w14:paraId="0F3ACFA8" w14:textId="77777777" w:rsidR="00DB4C78" w:rsidRDefault="00DB4C78" w:rsidP="00D72104">
      <w:pPr>
        <w:spacing w:after="0" w:line="240" w:lineRule="auto"/>
        <w:rPr>
          <w:rFonts w:ascii="Cambria" w:hAnsi="Cambria"/>
          <w:b/>
          <w:bCs/>
        </w:rPr>
      </w:pPr>
    </w:p>
    <w:p w14:paraId="5C60F432" w14:textId="618DE138" w:rsidR="00C51F45" w:rsidRPr="00D72019" w:rsidRDefault="00C51F45" w:rsidP="00D72104">
      <w:pPr>
        <w:spacing w:after="0" w:line="240" w:lineRule="auto"/>
        <w:rPr>
          <w:rFonts w:ascii="Cambria" w:hAnsi="Cambria"/>
          <w:b/>
          <w:bCs/>
        </w:rPr>
      </w:pPr>
      <w:r>
        <w:rPr>
          <w:rFonts w:ascii="Cambria" w:hAnsi="Cambria"/>
          <w:b/>
          <w:bCs/>
        </w:rPr>
        <w:t xml:space="preserve">Ward, Elizabeth </w:t>
      </w:r>
      <w:r>
        <w:rPr>
          <w:rFonts w:ascii="Cambria" w:hAnsi="Cambria"/>
          <w:b/>
          <w:bCs/>
        </w:rPr>
        <w:br/>
      </w:r>
      <w:r w:rsidRPr="00D72019">
        <w:rPr>
          <w:rFonts w:ascii="Cambria" w:hAnsi="Cambria"/>
          <w:b/>
          <w:bCs/>
        </w:rPr>
        <w:t>‘Kiwi-made Vets’ – interviews with foundation staff and early students of Massey University’s School of Veterinary Science</w:t>
      </w:r>
    </w:p>
    <w:p w14:paraId="0E84FB42" w14:textId="77777777" w:rsidR="00C51F45" w:rsidRPr="00D72019" w:rsidRDefault="00C51F45" w:rsidP="00D72104">
      <w:pPr>
        <w:spacing w:after="0" w:line="240" w:lineRule="auto"/>
        <w:jc w:val="both"/>
        <w:rPr>
          <w:rFonts w:ascii="Cambria" w:hAnsi="Cambria"/>
        </w:rPr>
      </w:pPr>
      <w:r w:rsidRPr="00D72019">
        <w:rPr>
          <w:rFonts w:ascii="Cambria" w:hAnsi="Cambria"/>
        </w:rPr>
        <w:t>In 1963 Massey University welcomed the first students into the new Veterinary Science programme. Prior to this any New Zealander who had wanted to train as a veterinarian had to do so overseas, mostly in Australia through scholarships offered by the New Zealand government.</w:t>
      </w:r>
      <w:r>
        <w:rPr>
          <w:rFonts w:ascii="Cambria" w:hAnsi="Cambria"/>
        </w:rPr>
        <w:t xml:space="preserve"> </w:t>
      </w:r>
      <w:r w:rsidRPr="00D72019">
        <w:rPr>
          <w:rFonts w:ascii="Cambria" w:hAnsi="Cambria"/>
        </w:rPr>
        <w:t xml:space="preserve">For the New Zealand born staff of the new Vet School this raised questions about occupation, identity and gender. What kind of curriculum was suitable for New Zealand conditions? How would their overseas education translate to New Zealand? Who would be a New Zealand trained vet? These men, and they were all men, had a considerable shaping influence over the veterinary profession in New Zealand, with some of them educating three generations of ‘kiwi </w:t>
      </w:r>
      <w:proofErr w:type="gramStart"/>
      <w:r w:rsidRPr="00D72019">
        <w:rPr>
          <w:rFonts w:ascii="Cambria" w:hAnsi="Cambria"/>
        </w:rPr>
        <w:t>vets’</w:t>
      </w:r>
      <w:proofErr w:type="gramEnd"/>
      <w:r w:rsidRPr="00D72019">
        <w:rPr>
          <w:rFonts w:ascii="Cambria" w:hAnsi="Cambria"/>
        </w:rPr>
        <w:t>.</w:t>
      </w:r>
      <w:r>
        <w:rPr>
          <w:rFonts w:ascii="Cambria" w:hAnsi="Cambria"/>
        </w:rPr>
        <w:t xml:space="preserve"> </w:t>
      </w:r>
      <w:r w:rsidRPr="00D72019">
        <w:rPr>
          <w:rFonts w:ascii="Cambria" w:hAnsi="Cambria"/>
        </w:rPr>
        <w:t>Using a series of oral history interviews I did with foundation staff members and early students, I will explore how the decisions made around veterinary education reflected a certain view of New Zealand, and New Zealanders. The interviews revealed ideas about who we were as a nation as well as the development of the identity of ‘kiwi-made’ veterinarians.</w:t>
      </w:r>
    </w:p>
    <w:p w14:paraId="1EA7C555" w14:textId="77777777" w:rsidR="00C51F45" w:rsidRPr="00D72019" w:rsidRDefault="00C51F45" w:rsidP="00D72104">
      <w:pPr>
        <w:spacing w:after="0" w:line="240" w:lineRule="auto"/>
        <w:jc w:val="both"/>
        <w:rPr>
          <w:rFonts w:ascii="Cambria" w:hAnsi="Cambria"/>
        </w:rPr>
      </w:pPr>
    </w:p>
    <w:p w14:paraId="254A03C1" w14:textId="77777777" w:rsidR="00C51F45" w:rsidRPr="00D72019" w:rsidRDefault="00C51F45" w:rsidP="00D72104">
      <w:pPr>
        <w:spacing w:after="0" w:line="240" w:lineRule="auto"/>
        <w:jc w:val="both"/>
        <w:rPr>
          <w:rFonts w:ascii="Cambria" w:hAnsi="Cambria"/>
        </w:rPr>
      </w:pPr>
      <w:r w:rsidRPr="00D72019">
        <w:rPr>
          <w:rFonts w:ascii="Cambria" w:hAnsi="Cambria"/>
        </w:rPr>
        <w:t>Bio</w:t>
      </w:r>
    </w:p>
    <w:p w14:paraId="237ECD98" w14:textId="2EB6E85D" w:rsidR="00C51F45" w:rsidRDefault="00C51F45" w:rsidP="00D72104">
      <w:pPr>
        <w:spacing w:after="0" w:line="240" w:lineRule="auto"/>
        <w:jc w:val="both"/>
        <w:rPr>
          <w:rFonts w:ascii="Cambria" w:hAnsi="Cambria"/>
        </w:rPr>
      </w:pPr>
      <w:r w:rsidRPr="00D72019">
        <w:rPr>
          <w:rFonts w:ascii="Cambria" w:hAnsi="Cambria"/>
        </w:rPr>
        <w:t>Elizabeth Ward is an historian based in Palmerton North. Her interest</w:t>
      </w:r>
      <w:r>
        <w:rPr>
          <w:rFonts w:ascii="Cambria" w:hAnsi="Cambria"/>
        </w:rPr>
        <w:t>s</w:t>
      </w:r>
      <w:r w:rsidRPr="00D72019">
        <w:rPr>
          <w:rFonts w:ascii="Cambria" w:hAnsi="Cambria"/>
        </w:rPr>
        <w:t xml:space="preserve"> include political, welfare and education history.</w:t>
      </w:r>
    </w:p>
    <w:p w14:paraId="3046432F" w14:textId="77777777" w:rsidR="00E8367E" w:rsidRDefault="00E8367E" w:rsidP="00D72104">
      <w:pPr>
        <w:spacing w:after="0" w:line="240" w:lineRule="auto"/>
        <w:rPr>
          <w:rFonts w:ascii="Cambria" w:hAnsi="Cambria"/>
          <w:b/>
          <w:bCs/>
        </w:rPr>
      </w:pPr>
    </w:p>
    <w:p w14:paraId="5513BFE4" w14:textId="77777777" w:rsidR="0059677E" w:rsidRDefault="0059677E">
      <w:pPr>
        <w:rPr>
          <w:rFonts w:ascii="Cambria" w:hAnsi="Cambria"/>
          <w:b/>
          <w:bCs/>
        </w:rPr>
      </w:pPr>
      <w:r>
        <w:rPr>
          <w:rFonts w:ascii="Cambria" w:hAnsi="Cambria"/>
          <w:b/>
          <w:bCs/>
        </w:rPr>
        <w:br w:type="page"/>
      </w:r>
    </w:p>
    <w:p w14:paraId="1BCCBA96" w14:textId="7F1EA102" w:rsidR="00BC776B" w:rsidRPr="00CC488F" w:rsidRDefault="00BC776B" w:rsidP="00D72104">
      <w:pPr>
        <w:spacing w:after="0" w:line="240" w:lineRule="auto"/>
        <w:rPr>
          <w:rFonts w:ascii="Cambria" w:hAnsi="Cambria"/>
          <w:b/>
          <w:bCs/>
        </w:rPr>
      </w:pPr>
      <w:r w:rsidRPr="00CC488F">
        <w:rPr>
          <w:rFonts w:ascii="Cambria" w:hAnsi="Cambria"/>
          <w:b/>
          <w:bCs/>
        </w:rPr>
        <w:lastRenderedPageBreak/>
        <w:t>Williams</w:t>
      </w:r>
      <w:r>
        <w:rPr>
          <w:rFonts w:ascii="Cambria" w:hAnsi="Cambria"/>
          <w:b/>
          <w:bCs/>
        </w:rPr>
        <w:t>, Nathan</w:t>
      </w:r>
      <w:r w:rsidRPr="00CC488F">
        <w:rPr>
          <w:rFonts w:ascii="Cambria" w:hAnsi="Cambria"/>
          <w:b/>
          <w:bCs/>
        </w:rPr>
        <w:br/>
        <w:t xml:space="preserve">Growing Up </w:t>
      </w:r>
      <w:proofErr w:type="spellStart"/>
      <w:r w:rsidRPr="00CC488F">
        <w:rPr>
          <w:rFonts w:ascii="Cambria" w:hAnsi="Cambria"/>
          <w:b/>
          <w:bCs/>
        </w:rPr>
        <w:t>Ngāti</w:t>
      </w:r>
      <w:proofErr w:type="spellEnd"/>
      <w:r w:rsidRPr="00CC488F">
        <w:rPr>
          <w:rFonts w:ascii="Cambria" w:hAnsi="Cambria"/>
          <w:b/>
          <w:bCs/>
        </w:rPr>
        <w:t xml:space="preserve"> </w:t>
      </w:r>
      <w:proofErr w:type="spellStart"/>
      <w:r w:rsidRPr="00CC488F">
        <w:rPr>
          <w:rFonts w:ascii="Cambria" w:hAnsi="Cambria"/>
          <w:b/>
          <w:bCs/>
        </w:rPr>
        <w:t>Kahu</w:t>
      </w:r>
      <w:proofErr w:type="spellEnd"/>
    </w:p>
    <w:p w14:paraId="181EC092" w14:textId="77777777" w:rsidR="00BC776B" w:rsidRPr="00CC488F" w:rsidRDefault="00BC776B" w:rsidP="00D72104">
      <w:pPr>
        <w:spacing w:after="0" w:line="240" w:lineRule="auto"/>
        <w:jc w:val="both"/>
        <w:rPr>
          <w:rFonts w:ascii="Cambria" w:hAnsi="Cambria"/>
        </w:rPr>
      </w:pPr>
      <w:r w:rsidRPr="00CC488F">
        <w:rPr>
          <w:rFonts w:ascii="Cambria" w:hAnsi="Cambria"/>
        </w:rPr>
        <w:t xml:space="preserve">By drawing on interviews with </w:t>
      </w:r>
      <w:proofErr w:type="spellStart"/>
      <w:r w:rsidRPr="00CC488F">
        <w:rPr>
          <w:rFonts w:ascii="Cambria" w:hAnsi="Cambria"/>
        </w:rPr>
        <w:t>Ngāti</w:t>
      </w:r>
      <w:proofErr w:type="spellEnd"/>
      <w:r w:rsidRPr="00CC488F">
        <w:rPr>
          <w:rFonts w:ascii="Cambria" w:hAnsi="Cambria"/>
        </w:rPr>
        <w:t xml:space="preserve"> </w:t>
      </w:r>
      <w:proofErr w:type="spellStart"/>
      <w:r w:rsidRPr="00CC488F">
        <w:rPr>
          <w:rFonts w:ascii="Cambria" w:hAnsi="Cambria"/>
        </w:rPr>
        <w:t>Kahu</w:t>
      </w:r>
      <w:proofErr w:type="spellEnd"/>
      <w:r w:rsidRPr="00CC488F">
        <w:rPr>
          <w:rFonts w:ascii="Cambria" w:hAnsi="Cambria"/>
        </w:rPr>
        <w:t xml:space="preserve"> Māori born between c.1950-70, this research aims to rebalance </w:t>
      </w:r>
      <w:proofErr w:type="spellStart"/>
      <w:r w:rsidRPr="00CC488F">
        <w:rPr>
          <w:rFonts w:ascii="Cambria" w:hAnsi="Cambria"/>
        </w:rPr>
        <w:t>Ngāti</w:t>
      </w:r>
      <w:proofErr w:type="spellEnd"/>
      <w:r w:rsidRPr="00CC488F">
        <w:rPr>
          <w:rFonts w:ascii="Cambria" w:hAnsi="Cambria"/>
        </w:rPr>
        <w:t xml:space="preserve"> </w:t>
      </w:r>
      <w:proofErr w:type="spellStart"/>
      <w:r w:rsidRPr="00CC488F">
        <w:rPr>
          <w:rFonts w:ascii="Cambria" w:hAnsi="Cambria"/>
        </w:rPr>
        <w:t>Kahu</w:t>
      </w:r>
      <w:proofErr w:type="spellEnd"/>
      <w:r w:rsidRPr="00CC488F">
        <w:rPr>
          <w:rFonts w:ascii="Cambria" w:hAnsi="Cambria"/>
        </w:rPr>
        <w:t xml:space="preserve"> historiography which has hitherto focused heavily on Crown-iwi relationships. Exceptions will be discussed with regards to how oral sources have been gathered and the purpose that they have been used for. The interviews themselves will focus on the childhood and adolescent experiences of </w:t>
      </w:r>
      <w:proofErr w:type="spellStart"/>
      <w:r w:rsidRPr="00CC488F">
        <w:rPr>
          <w:rFonts w:ascii="Cambria" w:hAnsi="Cambria"/>
        </w:rPr>
        <w:t>Ngāti</w:t>
      </w:r>
      <w:proofErr w:type="spellEnd"/>
      <w:r w:rsidRPr="00CC488F">
        <w:rPr>
          <w:rFonts w:ascii="Cambria" w:hAnsi="Cambria"/>
        </w:rPr>
        <w:t xml:space="preserve"> </w:t>
      </w:r>
      <w:proofErr w:type="spellStart"/>
      <w:r w:rsidRPr="00CC488F">
        <w:rPr>
          <w:rFonts w:ascii="Cambria" w:hAnsi="Cambria"/>
        </w:rPr>
        <w:t>Kahu</w:t>
      </w:r>
      <w:proofErr w:type="spellEnd"/>
      <w:r w:rsidRPr="00CC488F">
        <w:rPr>
          <w:rFonts w:ascii="Cambria" w:hAnsi="Cambria"/>
        </w:rPr>
        <w:t xml:space="preserve"> elders. The topics that will be covered include diet, work and leisure, education, roles within the </w:t>
      </w:r>
      <w:proofErr w:type="spellStart"/>
      <w:r w:rsidRPr="00CC488F">
        <w:rPr>
          <w:rFonts w:ascii="Cambria" w:hAnsi="Cambria"/>
        </w:rPr>
        <w:t>whānau</w:t>
      </w:r>
      <w:proofErr w:type="spellEnd"/>
      <w:r w:rsidRPr="00CC488F">
        <w:rPr>
          <w:rFonts w:ascii="Cambria" w:hAnsi="Cambria"/>
        </w:rPr>
        <w:t xml:space="preserve">, cultural values, gender roles and urban migration. Thematic analyses will then be conducted within and between the </w:t>
      </w:r>
      <w:proofErr w:type="spellStart"/>
      <w:r w:rsidRPr="00CC488F">
        <w:rPr>
          <w:rFonts w:ascii="Cambria" w:hAnsi="Cambria"/>
        </w:rPr>
        <w:t>kōrero</w:t>
      </w:r>
      <w:proofErr w:type="spellEnd"/>
      <w:r w:rsidRPr="00CC488F">
        <w:rPr>
          <w:rFonts w:ascii="Cambria" w:hAnsi="Cambria"/>
        </w:rPr>
        <w:t xml:space="preserve"> of interview participants to establish what differences and similarities exist regarding their experience of youth in order to present a multi-layered understanding of </w:t>
      </w:r>
      <w:proofErr w:type="spellStart"/>
      <w:r w:rsidRPr="00CC488F">
        <w:rPr>
          <w:rFonts w:ascii="Cambria" w:hAnsi="Cambria"/>
        </w:rPr>
        <w:t>Ngāti</w:t>
      </w:r>
      <w:proofErr w:type="spellEnd"/>
      <w:r w:rsidRPr="00CC488F">
        <w:rPr>
          <w:rFonts w:ascii="Cambria" w:hAnsi="Cambria"/>
        </w:rPr>
        <w:t xml:space="preserve"> </w:t>
      </w:r>
      <w:proofErr w:type="spellStart"/>
      <w:r w:rsidRPr="00CC488F">
        <w:rPr>
          <w:rFonts w:ascii="Cambria" w:hAnsi="Cambria"/>
        </w:rPr>
        <w:t>Kahutanga</w:t>
      </w:r>
      <w:proofErr w:type="spellEnd"/>
      <w:r w:rsidRPr="00CC488F">
        <w:rPr>
          <w:rFonts w:ascii="Cambria" w:hAnsi="Cambria"/>
        </w:rPr>
        <w:t xml:space="preserve"> as it existed during the late twentieth century. The pre-existing whanaungatanga within and between the </w:t>
      </w:r>
      <w:proofErr w:type="spellStart"/>
      <w:r w:rsidRPr="00CC488F">
        <w:rPr>
          <w:rFonts w:ascii="Cambria" w:hAnsi="Cambria"/>
        </w:rPr>
        <w:t>whānau</w:t>
      </w:r>
      <w:proofErr w:type="spellEnd"/>
      <w:r w:rsidRPr="00CC488F">
        <w:rPr>
          <w:rFonts w:ascii="Cambria" w:hAnsi="Cambria"/>
        </w:rPr>
        <w:t xml:space="preserve"> of interview participants will itself provide a format for the consolidation of the different </w:t>
      </w:r>
      <w:proofErr w:type="spellStart"/>
      <w:r w:rsidRPr="00CC488F">
        <w:rPr>
          <w:rFonts w:ascii="Cambria" w:hAnsi="Cambria"/>
        </w:rPr>
        <w:t>kōrero</w:t>
      </w:r>
      <w:proofErr w:type="spellEnd"/>
      <w:r w:rsidRPr="00CC488F">
        <w:rPr>
          <w:rFonts w:ascii="Cambria" w:hAnsi="Cambria"/>
        </w:rPr>
        <w:t xml:space="preserve"> given. Finally, historic research will be conducted to supplement and contextualise the </w:t>
      </w:r>
      <w:proofErr w:type="spellStart"/>
      <w:r w:rsidRPr="00CC488F">
        <w:rPr>
          <w:rFonts w:ascii="Cambria" w:hAnsi="Cambria"/>
        </w:rPr>
        <w:t>kōrero</w:t>
      </w:r>
      <w:proofErr w:type="spellEnd"/>
      <w:r w:rsidRPr="00CC488F">
        <w:rPr>
          <w:rFonts w:ascii="Cambria" w:hAnsi="Cambria"/>
        </w:rPr>
        <w:t xml:space="preserve"> given and the understandings established. The resulting thesis can then be subsumed within the trove of </w:t>
      </w:r>
      <w:proofErr w:type="spellStart"/>
      <w:r w:rsidRPr="00CC488F">
        <w:rPr>
          <w:rFonts w:ascii="Cambria" w:hAnsi="Cambria"/>
        </w:rPr>
        <w:t>Ngāti</w:t>
      </w:r>
      <w:proofErr w:type="spellEnd"/>
      <w:r w:rsidRPr="00CC488F">
        <w:rPr>
          <w:rFonts w:ascii="Cambria" w:hAnsi="Cambria"/>
        </w:rPr>
        <w:t xml:space="preserve"> </w:t>
      </w:r>
      <w:proofErr w:type="spellStart"/>
      <w:r w:rsidRPr="00CC488F">
        <w:rPr>
          <w:rFonts w:ascii="Cambria" w:hAnsi="Cambria"/>
        </w:rPr>
        <w:t>Kahu</w:t>
      </w:r>
      <w:proofErr w:type="spellEnd"/>
      <w:r w:rsidRPr="00CC488F">
        <w:rPr>
          <w:rFonts w:ascii="Cambria" w:hAnsi="Cambria"/>
        </w:rPr>
        <w:t xml:space="preserve"> </w:t>
      </w:r>
      <w:proofErr w:type="spellStart"/>
      <w:r w:rsidRPr="00CC488F">
        <w:rPr>
          <w:rFonts w:ascii="Cambria" w:hAnsi="Cambria"/>
        </w:rPr>
        <w:t>matauranga</w:t>
      </w:r>
      <w:proofErr w:type="spellEnd"/>
      <w:r w:rsidRPr="00CC488F">
        <w:rPr>
          <w:rFonts w:ascii="Cambria" w:hAnsi="Cambria"/>
        </w:rPr>
        <w:t xml:space="preserve">, providing another reference point to help us understanding who we are – ko </w:t>
      </w:r>
      <w:proofErr w:type="spellStart"/>
      <w:r w:rsidRPr="00CC488F">
        <w:rPr>
          <w:rFonts w:ascii="Cambria" w:hAnsi="Cambria"/>
        </w:rPr>
        <w:t>wai</w:t>
      </w:r>
      <w:proofErr w:type="spellEnd"/>
      <w:r w:rsidRPr="00CC488F">
        <w:rPr>
          <w:rFonts w:ascii="Cambria" w:hAnsi="Cambria"/>
        </w:rPr>
        <w:t xml:space="preserve"> </w:t>
      </w:r>
      <w:proofErr w:type="spellStart"/>
      <w:r w:rsidRPr="00CC488F">
        <w:rPr>
          <w:rFonts w:ascii="Cambria" w:hAnsi="Cambria"/>
        </w:rPr>
        <w:t>matou</w:t>
      </w:r>
      <w:proofErr w:type="spellEnd"/>
      <w:r w:rsidRPr="00CC488F">
        <w:rPr>
          <w:rFonts w:ascii="Cambria" w:hAnsi="Cambria"/>
        </w:rPr>
        <w:t xml:space="preserve">. </w:t>
      </w:r>
    </w:p>
    <w:p w14:paraId="6ECE5DBA" w14:textId="77777777" w:rsidR="00BC776B" w:rsidRPr="00CC488F" w:rsidRDefault="00BC776B" w:rsidP="00D72104">
      <w:pPr>
        <w:spacing w:after="0" w:line="240" w:lineRule="auto"/>
        <w:jc w:val="both"/>
        <w:rPr>
          <w:rFonts w:ascii="Cambria" w:hAnsi="Cambria"/>
          <w:lang w:val="en-US"/>
        </w:rPr>
      </w:pPr>
    </w:p>
    <w:p w14:paraId="7DEEADB7" w14:textId="77777777" w:rsidR="00BC776B" w:rsidRPr="00CC488F" w:rsidRDefault="00BC776B" w:rsidP="00D72104">
      <w:pPr>
        <w:spacing w:after="0" w:line="240" w:lineRule="auto"/>
        <w:jc w:val="both"/>
        <w:rPr>
          <w:rFonts w:ascii="Cambria" w:hAnsi="Cambria"/>
        </w:rPr>
      </w:pPr>
      <w:r w:rsidRPr="00CC488F">
        <w:rPr>
          <w:rFonts w:ascii="Cambria" w:hAnsi="Cambria"/>
        </w:rPr>
        <w:t>Bio</w:t>
      </w:r>
    </w:p>
    <w:p w14:paraId="488B3D24" w14:textId="77777777" w:rsidR="00BC776B" w:rsidRPr="00CC488F" w:rsidRDefault="00BC776B" w:rsidP="00D72104">
      <w:pPr>
        <w:spacing w:after="0" w:line="240" w:lineRule="auto"/>
        <w:jc w:val="both"/>
        <w:rPr>
          <w:rFonts w:ascii="Cambria" w:hAnsi="Cambria"/>
        </w:rPr>
      </w:pPr>
      <w:r w:rsidRPr="00CC488F">
        <w:rPr>
          <w:rFonts w:ascii="Cambria" w:hAnsi="Cambria"/>
        </w:rPr>
        <w:t xml:space="preserve">Nathan Williams is a doctoral student studying at the University of Auckland. I am of </w:t>
      </w:r>
      <w:proofErr w:type="spellStart"/>
      <w:r w:rsidRPr="00CC488F">
        <w:rPr>
          <w:rFonts w:ascii="Cambria" w:hAnsi="Cambria"/>
        </w:rPr>
        <w:t>Ngāti</w:t>
      </w:r>
      <w:proofErr w:type="spellEnd"/>
      <w:r w:rsidRPr="00CC488F">
        <w:rPr>
          <w:rFonts w:ascii="Cambria" w:hAnsi="Cambria"/>
        </w:rPr>
        <w:t xml:space="preserve"> </w:t>
      </w:r>
      <w:proofErr w:type="spellStart"/>
      <w:r w:rsidRPr="00CC488F">
        <w:rPr>
          <w:rFonts w:ascii="Cambria" w:hAnsi="Cambria"/>
        </w:rPr>
        <w:t>Kahu</w:t>
      </w:r>
      <w:proofErr w:type="spellEnd"/>
      <w:r w:rsidRPr="00CC488F">
        <w:rPr>
          <w:rFonts w:ascii="Cambria" w:hAnsi="Cambria"/>
        </w:rPr>
        <w:t xml:space="preserve"> descent and currently live in Tamaki </w:t>
      </w:r>
      <w:proofErr w:type="spellStart"/>
      <w:r w:rsidRPr="00CC488F">
        <w:rPr>
          <w:rFonts w:ascii="Cambria" w:hAnsi="Cambria"/>
        </w:rPr>
        <w:t>Makaurau</w:t>
      </w:r>
      <w:proofErr w:type="spellEnd"/>
      <w:r w:rsidRPr="00CC488F">
        <w:rPr>
          <w:rFonts w:ascii="Cambria" w:hAnsi="Cambria"/>
        </w:rPr>
        <w:t xml:space="preserve">. </w:t>
      </w:r>
    </w:p>
    <w:p w14:paraId="20B56B11" w14:textId="7087E431" w:rsidR="00BC776B" w:rsidRDefault="00BC776B" w:rsidP="00D72104">
      <w:pPr>
        <w:pStyle w:val="NormalWeb"/>
        <w:spacing w:after="0" w:line="240" w:lineRule="auto"/>
        <w:rPr>
          <w:rFonts w:ascii="Cambria" w:hAnsi="Cambria"/>
          <w:b/>
          <w:iCs/>
          <w:sz w:val="22"/>
          <w:szCs w:val="22"/>
        </w:rPr>
      </w:pPr>
    </w:p>
    <w:p w14:paraId="239CFF19" w14:textId="43872FB0" w:rsidR="00C51F45" w:rsidRDefault="00C51F45" w:rsidP="00D72104">
      <w:pPr>
        <w:tabs>
          <w:tab w:val="left" w:pos="721"/>
        </w:tabs>
        <w:spacing w:after="0" w:line="240" w:lineRule="auto"/>
        <w:rPr>
          <w:rFonts w:ascii="Cambria" w:eastAsia="Arial Unicode MS" w:hAnsi="Cambria" w:cs="Arial Unicode MS"/>
          <w:b/>
          <w:bCs/>
          <w:noProof/>
          <w:spacing w:val="-10"/>
        </w:rPr>
      </w:pPr>
      <w:r>
        <w:rPr>
          <w:rFonts w:ascii="Cambria" w:eastAsia="Arial Unicode MS" w:hAnsi="Cambria" w:cs="Arial Unicode MS"/>
          <w:b/>
          <w:bCs/>
          <w:noProof/>
          <w:spacing w:val="-10"/>
        </w:rPr>
        <w:t xml:space="preserve">Wilson, </w:t>
      </w:r>
      <w:r w:rsidRPr="00B163A3">
        <w:rPr>
          <w:rFonts w:ascii="Cambria" w:eastAsia="Arial Unicode MS" w:hAnsi="Cambria" w:cs="Arial Unicode MS"/>
          <w:b/>
          <w:bCs/>
          <w:noProof/>
          <w:spacing w:val="-10"/>
        </w:rPr>
        <w:t xml:space="preserve">Jani </w:t>
      </w:r>
    </w:p>
    <w:p w14:paraId="58F32BBC" w14:textId="755C164C" w:rsidR="00C51F45" w:rsidRPr="00B163A3" w:rsidRDefault="00102015" w:rsidP="00D72104">
      <w:pPr>
        <w:tabs>
          <w:tab w:val="left" w:pos="721"/>
        </w:tabs>
        <w:spacing w:after="0" w:line="240" w:lineRule="auto"/>
        <w:rPr>
          <w:rFonts w:ascii="Cambria" w:eastAsia="Arial Unicode MS" w:hAnsi="Cambria" w:cs="Arial Unicode MS"/>
          <w:b/>
          <w:bCs/>
          <w:noProof/>
        </w:rPr>
      </w:pPr>
      <w:r>
        <w:rPr>
          <w:rFonts w:ascii="Cambria" w:eastAsia="Arial Unicode MS" w:hAnsi="Cambria" w:cs="Arial Unicode MS"/>
          <w:b/>
          <w:bCs/>
          <w:noProof/>
          <w:spacing w:val="-10"/>
        </w:rPr>
        <w:t>Words, Melodies and Hooks: Waiata and Oral History</w:t>
      </w:r>
    </w:p>
    <w:p w14:paraId="03E1BA58" w14:textId="77777777" w:rsidR="00C51F45" w:rsidRPr="00B163A3" w:rsidRDefault="00C51F45" w:rsidP="00D72104">
      <w:pPr>
        <w:spacing w:after="0" w:line="240" w:lineRule="auto"/>
        <w:jc w:val="both"/>
        <w:rPr>
          <w:rFonts w:ascii="Cambria" w:eastAsia="Times New Roman" w:hAnsi="Cambria" w:cstheme="majorHAnsi"/>
          <w:shd w:val="clear" w:color="auto" w:fill="FFFFFF"/>
          <w:lang w:eastAsia="en-GB"/>
        </w:rPr>
      </w:pPr>
      <w:r w:rsidRPr="00B163A3">
        <w:rPr>
          <w:rFonts w:ascii="Cambria" w:hAnsi="Cambria" w:cstheme="majorHAnsi"/>
          <w:lang w:val="en-US"/>
        </w:rPr>
        <w:t xml:space="preserve">Pio </w:t>
      </w:r>
      <w:proofErr w:type="spellStart"/>
      <w:r w:rsidRPr="00B163A3">
        <w:rPr>
          <w:rFonts w:ascii="Cambria" w:hAnsi="Cambria" w:cstheme="majorHAnsi"/>
          <w:lang w:val="en-US"/>
        </w:rPr>
        <w:t>Terei</w:t>
      </w:r>
      <w:proofErr w:type="spellEnd"/>
      <w:r w:rsidRPr="00B163A3">
        <w:rPr>
          <w:rFonts w:ascii="Cambria" w:hAnsi="Cambria" w:cstheme="majorHAnsi"/>
          <w:lang w:val="en-US"/>
        </w:rPr>
        <w:t xml:space="preserve"> (2017) said “</w:t>
      </w:r>
      <w:r w:rsidRPr="00B163A3">
        <w:rPr>
          <w:rFonts w:ascii="Cambria" w:eastAsia="Times New Roman" w:hAnsi="Cambria" w:cstheme="majorHAnsi"/>
          <w:shd w:val="clear" w:color="auto" w:fill="FFFFFF"/>
          <w:lang w:eastAsia="en-GB"/>
        </w:rPr>
        <w:t>You die once when you leave this earth, and you die again when nobody mentions your name”, fearing</w:t>
      </w:r>
      <w:r w:rsidRPr="00B163A3">
        <w:rPr>
          <w:rFonts w:ascii="Cambria" w:hAnsi="Cambria" w:cstheme="majorHAnsi"/>
          <w:lang w:val="en-US"/>
        </w:rPr>
        <w:t xml:space="preserve"> his teenage son tragically taken by leukemia may be forgotten</w:t>
      </w:r>
      <w:r w:rsidRPr="00B163A3">
        <w:rPr>
          <w:rFonts w:ascii="Cambria" w:eastAsia="Times New Roman" w:hAnsi="Cambria" w:cstheme="majorHAnsi"/>
          <w:shd w:val="clear" w:color="auto" w:fill="FFFFFF"/>
          <w:lang w:eastAsia="en-GB"/>
        </w:rPr>
        <w:t xml:space="preserve">. </w:t>
      </w:r>
      <w:proofErr w:type="spellStart"/>
      <w:r w:rsidRPr="00B163A3">
        <w:rPr>
          <w:rFonts w:ascii="Cambria" w:eastAsia="Times New Roman" w:hAnsi="Cambria" w:cstheme="majorHAnsi"/>
          <w:i/>
          <w:iCs/>
          <w:shd w:val="clear" w:color="auto" w:fill="FFFFFF"/>
          <w:lang w:eastAsia="en-GB"/>
        </w:rPr>
        <w:t>Waiata</w:t>
      </w:r>
      <w:proofErr w:type="spellEnd"/>
      <w:r w:rsidRPr="00B163A3">
        <w:rPr>
          <w:rFonts w:ascii="Cambria" w:eastAsia="Times New Roman" w:hAnsi="Cambria" w:cstheme="majorHAnsi"/>
          <w:shd w:val="clear" w:color="auto" w:fill="FFFFFF"/>
          <w:lang w:eastAsia="en-GB"/>
        </w:rPr>
        <w:t xml:space="preserve"> </w:t>
      </w:r>
      <w:r w:rsidRPr="00B163A3">
        <w:rPr>
          <w:rFonts w:ascii="Cambria" w:eastAsia="Times New Roman" w:hAnsi="Cambria" w:cstheme="majorHAnsi"/>
          <w:shd w:val="clear" w:color="auto" w:fill="FFFFFF"/>
          <w:lang w:val="en-US" w:eastAsia="en-GB"/>
        </w:rPr>
        <w:t xml:space="preserve">are </w:t>
      </w:r>
      <w:r w:rsidRPr="00B163A3">
        <w:rPr>
          <w:rFonts w:ascii="Cambria" w:eastAsia="Times New Roman" w:hAnsi="Cambria" w:cstheme="majorHAnsi"/>
          <w:shd w:val="clear" w:color="auto" w:fill="FFFFFF"/>
          <w:lang w:eastAsia="en-GB"/>
        </w:rPr>
        <w:t xml:space="preserve">repositories of oral histories comprising fundamental elements such as geographical locators, stories about occurrences between </w:t>
      </w:r>
      <w:r w:rsidRPr="00B163A3">
        <w:rPr>
          <w:rFonts w:ascii="Cambria" w:eastAsia="Times New Roman" w:hAnsi="Cambria" w:cstheme="majorHAnsi"/>
          <w:i/>
          <w:iCs/>
          <w:shd w:val="clear" w:color="auto" w:fill="FFFFFF"/>
          <w:lang w:eastAsia="en-GB"/>
        </w:rPr>
        <w:t>iwi</w:t>
      </w:r>
      <w:r w:rsidRPr="00B163A3">
        <w:rPr>
          <w:rFonts w:ascii="Cambria" w:eastAsia="Times New Roman" w:hAnsi="Cambria" w:cstheme="majorHAnsi"/>
          <w:shd w:val="clear" w:color="auto" w:fill="FFFFFF"/>
          <w:lang w:eastAsia="en-GB"/>
        </w:rPr>
        <w:t xml:space="preserve">, </w:t>
      </w:r>
      <w:proofErr w:type="spellStart"/>
      <w:r w:rsidRPr="00B163A3">
        <w:rPr>
          <w:rFonts w:ascii="Cambria" w:eastAsia="Times New Roman" w:hAnsi="Cambria" w:cstheme="majorHAnsi"/>
          <w:i/>
          <w:iCs/>
          <w:shd w:val="clear" w:color="auto" w:fill="FFFFFF"/>
          <w:lang w:eastAsia="en-GB"/>
        </w:rPr>
        <w:t>hapū</w:t>
      </w:r>
      <w:proofErr w:type="spellEnd"/>
      <w:r w:rsidRPr="00B163A3">
        <w:rPr>
          <w:rFonts w:ascii="Cambria" w:eastAsia="Times New Roman" w:hAnsi="Cambria" w:cstheme="majorHAnsi"/>
          <w:shd w:val="clear" w:color="auto" w:fill="FFFFFF"/>
          <w:lang w:eastAsia="en-GB"/>
        </w:rPr>
        <w:t xml:space="preserve"> and </w:t>
      </w:r>
      <w:proofErr w:type="spellStart"/>
      <w:r w:rsidRPr="00B163A3">
        <w:rPr>
          <w:rFonts w:ascii="Cambria" w:eastAsia="Times New Roman" w:hAnsi="Cambria" w:cstheme="majorHAnsi"/>
          <w:i/>
          <w:iCs/>
          <w:shd w:val="clear" w:color="auto" w:fill="FFFFFF"/>
          <w:lang w:eastAsia="en-GB"/>
        </w:rPr>
        <w:t>whānau</w:t>
      </w:r>
      <w:proofErr w:type="spellEnd"/>
      <w:r w:rsidRPr="00B163A3">
        <w:rPr>
          <w:rFonts w:ascii="Cambria" w:eastAsia="Times New Roman" w:hAnsi="Cambria" w:cstheme="majorHAnsi"/>
          <w:shd w:val="clear" w:color="auto" w:fill="FFFFFF"/>
          <w:lang w:eastAsia="en-GB"/>
        </w:rPr>
        <w:t xml:space="preserve">, creatures, and of the gods; and by reciting their names, </w:t>
      </w:r>
      <w:proofErr w:type="spellStart"/>
      <w:r w:rsidRPr="00B163A3">
        <w:rPr>
          <w:rFonts w:ascii="Cambria" w:eastAsia="Times New Roman" w:hAnsi="Cambria" w:cstheme="majorHAnsi"/>
          <w:i/>
          <w:iCs/>
          <w:shd w:val="clear" w:color="auto" w:fill="FFFFFF"/>
          <w:lang w:eastAsia="en-GB"/>
        </w:rPr>
        <w:t>waiata</w:t>
      </w:r>
      <w:proofErr w:type="spellEnd"/>
      <w:r w:rsidRPr="00B163A3">
        <w:rPr>
          <w:rFonts w:ascii="Cambria" w:eastAsia="Times New Roman" w:hAnsi="Cambria" w:cstheme="majorHAnsi"/>
          <w:shd w:val="clear" w:color="auto" w:fill="FFFFFF"/>
          <w:lang w:eastAsia="en-GB"/>
        </w:rPr>
        <w:t xml:space="preserve"> breathe them back to life to be amongst us in the now. This paper explores contemporary </w:t>
      </w:r>
      <w:proofErr w:type="spellStart"/>
      <w:r w:rsidRPr="00B163A3">
        <w:rPr>
          <w:rFonts w:ascii="Cambria" w:eastAsia="Times New Roman" w:hAnsi="Cambria" w:cstheme="majorHAnsi"/>
          <w:i/>
          <w:iCs/>
          <w:shd w:val="clear" w:color="auto" w:fill="FFFFFF"/>
          <w:lang w:eastAsia="en-GB"/>
        </w:rPr>
        <w:t>kaititonga</w:t>
      </w:r>
      <w:proofErr w:type="spellEnd"/>
      <w:r w:rsidRPr="00B163A3">
        <w:rPr>
          <w:rFonts w:ascii="Cambria" w:eastAsia="Times New Roman" w:hAnsi="Cambria" w:cstheme="majorHAnsi"/>
          <w:shd w:val="clear" w:color="auto" w:fill="FFFFFF"/>
          <w:lang w:eastAsia="en-GB"/>
        </w:rPr>
        <w:t xml:space="preserve"> (composition) that combines old names and words from oral historical research, with new melodies and ‘hooks’ as mnemonic tools; a method that ensures oral traditions and histories are embraced by, and endure far beyond, this generation. It will critically analyse </w:t>
      </w:r>
      <w:proofErr w:type="spellStart"/>
      <w:r w:rsidRPr="00B163A3">
        <w:rPr>
          <w:rFonts w:ascii="Cambria" w:eastAsia="Times New Roman" w:hAnsi="Cambria" w:cstheme="majorHAnsi"/>
          <w:i/>
          <w:iCs/>
          <w:shd w:val="clear" w:color="auto" w:fill="FFFFFF"/>
          <w:lang w:eastAsia="en-GB"/>
        </w:rPr>
        <w:t>Ngā</w:t>
      </w:r>
      <w:proofErr w:type="spellEnd"/>
      <w:r w:rsidRPr="00B163A3">
        <w:rPr>
          <w:rFonts w:ascii="Cambria" w:eastAsia="Times New Roman" w:hAnsi="Cambria" w:cstheme="majorHAnsi"/>
          <w:i/>
          <w:iCs/>
          <w:shd w:val="clear" w:color="auto" w:fill="FFFFFF"/>
          <w:lang w:eastAsia="en-GB"/>
        </w:rPr>
        <w:t xml:space="preserve"> </w:t>
      </w:r>
      <w:proofErr w:type="spellStart"/>
      <w:r w:rsidRPr="00B163A3">
        <w:rPr>
          <w:rFonts w:ascii="Cambria" w:eastAsia="Times New Roman" w:hAnsi="Cambria" w:cstheme="majorHAnsi"/>
          <w:i/>
          <w:iCs/>
          <w:shd w:val="clear" w:color="auto" w:fill="FFFFFF"/>
          <w:lang w:eastAsia="en-GB"/>
        </w:rPr>
        <w:t>Putiputi</w:t>
      </w:r>
      <w:proofErr w:type="spellEnd"/>
      <w:r w:rsidRPr="00B163A3">
        <w:rPr>
          <w:rFonts w:ascii="Cambria" w:eastAsia="Times New Roman" w:hAnsi="Cambria" w:cstheme="majorHAnsi"/>
          <w:i/>
          <w:iCs/>
          <w:shd w:val="clear" w:color="auto" w:fill="FFFFFF"/>
          <w:lang w:eastAsia="en-GB"/>
        </w:rPr>
        <w:t xml:space="preserve"> o </w:t>
      </w:r>
      <w:proofErr w:type="spellStart"/>
      <w:r w:rsidRPr="00B163A3">
        <w:rPr>
          <w:rFonts w:ascii="Cambria" w:eastAsia="Times New Roman" w:hAnsi="Cambria" w:cstheme="majorHAnsi"/>
          <w:i/>
          <w:iCs/>
          <w:shd w:val="clear" w:color="auto" w:fill="FFFFFF"/>
          <w:lang w:eastAsia="en-GB"/>
        </w:rPr>
        <w:t>Ngāti</w:t>
      </w:r>
      <w:proofErr w:type="spellEnd"/>
      <w:r w:rsidRPr="00B163A3">
        <w:rPr>
          <w:rFonts w:ascii="Cambria" w:eastAsia="Times New Roman" w:hAnsi="Cambria" w:cstheme="majorHAnsi"/>
          <w:i/>
          <w:iCs/>
          <w:shd w:val="clear" w:color="auto" w:fill="FFFFFF"/>
          <w:lang w:eastAsia="en-GB"/>
        </w:rPr>
        <w:t xml:space="preserve"> Awa</w:t>
      </w:r>
      <w:r w:rsidRPr="00B163A3">
        <w:rPr>
          <w:rFonts w:ascii="Cambria" w:eastAsia="Times New Roman" w:hAnsi="Cambria" w:cstheme="majorHAnsi"/>
          <w:shd w:val="clear" w:color="auto" w:fill="FFFFFF"/>
          <w:lang w:eastAsia="en-GB"/>
        </w:rPr>
        <w:t xml:space="preserve">, an original </w:t>
      </w:r>
      <w:proofErr w:type="spellStart"/>
      <w:r w:rsidRPr="00B163A3">
        <w:rPr>
          <w:rFonts w:ascii="Cambria" w:eastAsia="Times New Roman" w:hAnsi="Cambria" w:cstheme="majorHAnsi"/>
          <w:i/>
          <w:iCs/>
          <w:shd w:val="clear" w:color="auto" w:fill="FFFFFF"/>
          <w:lang w:eastAsia="en-GB"/>
        </w:rPr>
        <w:t>waiata</w:t>
      </w:r>
      <w:proofErr w:type="spellEnd"/>
      <w:r w:rsidRPr="00B163A3">
        <w:rPr>
          <w:rFonts w:ascii="Cambria" w:eastAsia="Times New Roman" w:hAnsi="Cambria" w:cstheme="majorHAnsi"/>
          <w:shd w:val="clear" w:color="auto" w:fill="FFFFFF"/>
          <w:lang w:eastAsia="en-GB"/>
        </w:rPr>
        <w:t xml:space="preserve"> </w:t>
      </w:r>
      <w:r w:rsidRPr="00B163A3">
        <w:rPr>
          <w:rFonts w:ascii="Cambria" w:eastAsia="Times New Roman" w:hAnsi="Cambria" w:cstheme="majorHAnsi"/>
          <w:i/>
          <w:iCs/>
          <w:shd w:val="clear" w:color="auto" w:fill="FFFFFF"/>
          <w:lang w:eastAsia="en-GB"/>
        </w:rPr>
        <w:t>poi</w:t>
      </w:r>
      <w:r w:rsidRPr="00B163A3">
        <w:rPr>
          <w:rFonts w:ascii="Cambria" w:eastAsia="Times New Roman" w:hAnsi="Cambria" w:cstheme="majorHAnsi"/>
          <w:shd w:val="clear" w:color="auto" w:fill="FFFFFF"/>
          <w:lang w:eastAsia="en-GB"/>
        </w:rPr>
        <w:t xml:space="preserve"> composition about </w:t>
      </w:r>
      <w:proofErr w:type="spellStart"/>
      <w:r w:rsidRPr="00B163A3">
        <w:rPr>
          <w:rFonts w:ascii="Cambria" w:eastAsia="Times New Roman" w:hAnsi="Cambria" w:cstheme="majorHAnsi"/>
          <w:shd w:val="clear" w:color="auto" w:fill="FFFFFF"/>
          <w:lang w:eastAsia="en-GB"/>
        </w:rPr>
        <w:t>Wairaka</w:t>
      </w:r>
      <w:proofErr w:type="spellEnd"/>
      <w:r w:rsidRPr="00B163A3">
        <w:rPr>
          <w:rFonts w:ascii="Cambria" w:eastAsia="Times New Roman" w:hAnsi="Cambria" w:cstheme="majorHAnsi"/>
          <w:shd w:val="clear" w:color="auto" w:fill="FFFFFF"/>
          <w:lang w:eastAsia="en-GB"/>
        </w:rPr>
        <w:t xml:space="preserve">, a most important </w:t>
      </w:r>
      <w:proofErr w:type="spellStart"/>
      <w:r w:rsidRPr="00B163A3">
        <w:rPr>
          <w:rFonts w:ascii="Cambria" w:eastAsia="Times New Roman" w:hAnsi="Cambria" w:cstheme="majorHAnsi"/>
          <w:i/>
          <w:iCs/>
          <w:shd w:val="clear" w:color="auto" w:fill="FFFFFF"/>
          <w:lang w:eastAsia="en-GB"/>
        </w:rPr>
        <w:t>tipuna</w:t>
      </w:r>
      <w:proofErr w:type="spellEnd"/>
      <w:r w:rsidRPr="00B163A3">
        <w:rPr>
          <w:rFonts w:ascii="Cambria" w:eastAsia="Times New Roman" w:hAnsi="Cambria" w:cstheme="majorHAnsi"/>
          <w:shd w:val="clear" w:color="auto" w:fill="FFFFFF"/>
          <w:lang w:eastAsia="en-GB"/>
        </w:rPr>
        <w:t xml:space="preserve"> to the </w:t>
      </w:r>
      <w:proofErr w:type="spellStart"/>
      <w:r w:rsidRPr="00B163A3">
        <w:rPr>
          <w:rFonts w:ascii="Cambria" w:eastAsia="Times New Roman" w:hAnsi="Cambria" w:cstheme="majorHAnsi"/>
          <w:shd w:val="clear" w:color="auto" w:fill="FFFFFF"/>
          <w:lang w:eastAsia="en-GB"/>
        </w:rPr>
        <w:t>Ngāti</w:t>
      </w:r>
      <w:proofErr w:type="spellEnd"/>
      <w:r w:rsidRPr="00B163A3">
        <w:rPr>
          <w:rFonts w:ascii="Cambria" w:eastAsia="Times New Roman" w:hAnsi="Cambria" w:cstheme="majorHAnsi"/>
          <w:shd w:val="clear" w:color="auto" w:fill="FFFFFF"/>
          <w:lang w:eastAsia="en-GB"/>
        </w:rPr>
        <w:t xml:space="preserve"> Awa people, and various iterations of this </w:t>
      </w:r>
      <w:proofErr w:type="spellStart"/>
      <w:r w:rsidRPr="00B163A3">
        <w:rPr>
          <w:rFonts w:ascii="Cambria" w:eastAsia="Times New Roman" w:hAnsi="Cambria" w:cstheme="majorHAnsi"/>
          <w:i/>
          <w:iCs/>
          <w:shd w:val="clear" w:color="auto" w:fill="FFFFFF"/>
          <w:lang w:eastAsia="en-GB"/>
        </w:rPr>
        <w:t>waiata</w:t>
      </w:r>
      <w:proofErr w:type="spellEnd"/>
      <w:r w:rsidRPr="00B163A3">
        <w:rPr>
          <w:rFonts w:ascii="Cambria" w:eastAsia="Times New Roman" w:hAnsi="Cambria" w:cstheme="majorHAnsi"/>
          <w:shd w:val="clear" w:color="auto" w:fill="FFFFFF"/>
          <w:lang w:eastAsia="en-GB"/>
        </w:rPr>
        <w:t xml:space="preserve"> utilised by </w:t>
      </w:r>
      <w:proofErr w:type="gramStart"/>
      <w:r w:rsidRPr="00B163A3">
        <w:rPr>
          <w:rFonts w:ascii="Cambria" w:eastAsia="Times New Roman" w:hAnsi="Cambria" w:cstheme="majorHAnsi"/>
          <w:shd w:val="clear" w:color="auto" w:fill="FFFFFF"/>
          <w:lang w:eastAsia="en-GB"/>
        </w:rPr>
        <w:t>a number of</w:t>
      </w:r>
      <w:proofErr w:type="gramEnd"/>
      <w:r w:rsidRPr="00B163A3">
        <w:rPr>
          <w:rFonts w:ascii="Cambria" w:eastAsia="Times New Roman" w:hAnsi="Cambria" w:cstheme="majorHAnsi"/>
          <w:shd w:val="clear" w:color="auto" w:fill="FFFFFF"/>
          <w:lang w:eastAsia="en-GB"/>
        </w:rPr>
        <w:t xml:space="preserve"> </w:t>
      </w:r>
      <w:proofErr w:type="spellStart"/>
      <w:r w:rsidRPr="00B163A3">
        <w:rPr>
          <w:rFonts w:ascii="Cambria" w:eastAsia="Times New Roman" w:hAnsi="Cambria" w:cstheme="majorHAnsi"/>
          <w:i/>
          <w:iCs/>
          <w:shd w:val="clear" w:color="auto" w:fill="FFFFFF"/>
          <w:lang w:eastAsia="en-GB"/>
        </w:rPr>
        <w:t>rōpū</w:t>
      </w:r>
      <w:proofErr w:type="spellEnd"/>
      <w:r w:rsidRPr="00B163A3">
        <w:rPr>
          <w:rFonts w:ascii="Cambria" w:eastAsia="Times New Roman" w:hAnsi="Cambria" w:cstheme="majorHAnsi"/>
          <w:i/>
          <w:iCs/>
          <w:shd w:val="clear" w:color="auto" w:fill="FFFFFF"/>
          <w:lang w:eastAsia="en-GB"/>
        </w:rPr>
        <w:t xml:space="preserve"> </w:t>
      </w:r>
      <w:proofErr w:type="spellStart"/>
      <w:r w:rsidRPr="00B163A3">
        <w:rPr>
          <w:rFonts w:ascii="Cambria" w:eastAsia="Times New Roman" w:hAnsi="Cambria" w:cstheme="majorHAnsi"/>
          <w:i/>
          <w:iCs/>
          <w:shd w:val="clear" w:color="auto" w:fill="FFFFFF"/>
          <w:lang w:eastAsia="en-GB"/>
        </w:rPr>
        <w:t>kapahaka</w:t>
      </w:r>
      <w:proofErr w:type="spellEnd"/>
      <w:r w:rsidRPr="00B163A3">
        <w:rPr>
          <w:rFonts w:ascii="Cambria" w:eastAsia="Times New Roman" w:hAnsi="Cambria" w:cstheme="majorHAnsi"/>
          <w:shd w:val="clear" w:color="auto" w:fill="FFFFFF"/>
          <w:lang w:eastAsia="en-GB"/>
        </w:rPr>
        <w:t xml:space="preserve"> (haka groups). When sung, </w:t>
      </w:r>
      <w:proofErr w:type="spellStart"/>
      <w:r w:rsidRPr="00B163A3">
        <w:rPr>
          <w:rFonts w:ascii="Cambria" w:eastAsia="Times New Roman" w:hAnsi="Cambria" w:cstheme="majorHAnsi"/>
          <w:i/>
          <w:iCs/>
          <w:shd w:val="clear" w:color="auto" w:fill="FFFFFF"/>
          <w:lang w:eastAsia="en-GB"/>
        </w:rPr>
        <w:t>waiata</w:t>
      </w:r>
      <w:proofErr w:type="spellEnd"/>
      <w:r w:rsidRPr="00B163A3">
        <w:rPr>
          <w:rFonts w:ascii="Cambria" w:eastAsia="Times New Roman" w:hAnsi="Cambria" w:cstheme="majorHAnsi"/>
          <w:shd w:val="clear" w:color="auto" w:fill="FFFFFF"/>
          <w:lang w:eastAsia="en-GB"/>
        </w:rPr>
        <w:t xml:space="preserve"> ensures that our </w:t>
      </w:r>
      <w:proofErr w:type="spellStart"/>
      <w:r w:rsidRPr="00B163A3">
        <w:rPr>
          <w:rFonts w:ascii="Cambria" w:eastAsia="Times New Roman" w:hAnsi="Cambria" w:cstheme="majorHAnsi"/>
          <w:i/>
          <w:iCs/>
          <w:shd w:val="clear" w:color="auto" w:fill="FFFFFF"/>
          <w:lang w:eastAsia="en-GB"/>
        </w:rPr>
        <w:t>tīpuna</w:t>
      </w:r>
      <w:proofErr w:type="spellEnd"/>
      <w:r w:rsidRPr="00B163A3">
        <w:rPr>
          <w:rFonts w:ascii="Cambria" w:eastAsia="Times New Roman" w:hAnsi="Cambria" w:cstheme="majorHAnsi"/>
          <w:shd w:val="clear" w:color="auto" w:fill="FFFFFF"/>
          <w:lang w:eastAsia="en-GB"/>
        </w:rPr>
        <w:t xml:space="preserve"> do not die twice, and the words, melodies and hooks of the past and present link us to these names and to our </w:t>
      </w:r>
      <w:r w:rsidRPr="00B163A3">
        <w:rPr>
          <w:rFonts w:ascii="Cambria" w:eastAsia="Times New Roman" w:hAnsi="Cambria" w:cstheme="majorHAnsi"/>
          <w:i/>
          <w:iCs/>
          <w:shd w:val="clear" w:color="auto" w:fill="FFFFFF"/>
          <w:lang w:eastAsia="en-GB"/>
        </w:rPr>
        <w:t>whenua</w:t>
      </w:r>
      <w:r w:rsidRPr="00B163A3">
        <w:rPr>
          <w:rFonts w:ascii="Cambria" w:eastAsia="Times New Roman" w:hAnsi="Cambria" w:cstheme="majorHAnsi"/>
          <w:shd w:val="clear" w:color="auto" w:fill="FFFFFF"/>
          <w:lang w:eastAsia="en-GB"/>
        </w:rPr>
        <w:t xml:space="preserve"> long into the future. By composing and singing </w:t>
      </w:r>
      <w:proofErr w:type="spellStart"/>
      <w:r w:rsidRPr="00B163A3">
        <w:rPr>
          <w:rFonts w:ascii="Cambria" w:eastAsia="Times New Roman" w:hAnsi="Cambria" w:cstheme="majorHAnsi"/>
          <w:i/>
          <w:iCs/>
          <w:shd w:val="clear" w:color="auto" w:fill="FFFFFF"/>
          <w:lang w:eastAsia="en-GB"/>
        </w:rPr>
        <w:t>waiata</w:t>
      </w:r>
      <w:proofErr w:type="spellEnd"/>
      <w:r w:rsidRPr="00B163A3">
        <w:rPr>
          <w:rFonts w:ascii="Cambria" w:eastAsia="Times New Roman" w:hAnsi="Cambria" w:cstheme="majorHAnsi"/>
          <w:shd w:val="clear" w:color="auto" w:fill="FFFFFF"/>
          <w:lang w:eastAsia="en-GB"/>
        </w:rPr>
        <w:t>, we practice remembering.</w:t>
      </w:r>
      <w:r w:rsidRPr="00B163A3">
        <w:rPr>
          <w:rFonts w:ascii="Cambria" w:eastAsia="Times New Roman" w:hAnsi="Cambria" w:cstheme="majorHAnsi"/>
          <w:shd w:val="clear" w:color="auto" w:fill="FFFFFF"/>
          <w:lang w:eastAsia="en-GB"/>
        </w:rPr>
        <w:br/>
      </w:r>
    </w:p>
    <w:p w14:paraId="05B67CCB" w14:textId="77777777" w:rsidR="00C51F45" w:rsidRPr="00B163A3" w:rsidRDefault="00C51F45" w:rsidP="00D72104">
      <w:pPr>
        <w:spacing w:after="0" w:line="240" w:lineRule="auto"/>
        <w:jc w:val="both"/>
        <w:rPr>
          <w:rFonts w:ascii="Cambria" w:eastAsia="Times New Roman" w:hAnsi="Cambria" w:cs="Times New Roman"/>
          <w:lang w:eastAsia="en-GB"/>
        </w:rPr>
      </w:pPr>
      <w:r w:rsidRPr="00B163A3">
        <w:rPr>
          <w:rFonts w:ascii="Cambria" w:eastAsia="Times New Roman" w:hAnsi="Cambria" w:cstheme="majorHAnsi"/>
          <w:shd w:val="clear" w:color="auto" w:fill="FFFFFF"/>
          <w:lang w:eastAsia="en-GB"/>
        </w:rPr>
        <w:t>Bio</w:t>
      </w:r>
      <w:r w:rsidRPr="00B163A3">
        <w:rPr>
          <w:rFonts w:ascii="Cambria" w:eastAsia="Times New Roman" w:hAnsi="Cambria" w:cstheme="majorHAnsi"/>
          <w:shd w:val="clear" w:color="auto" w:fill="FFFFFF"/>
          <w:lang w:eastAsia="en-GB"/>
        </w:rPr>
        <w:br/>
      </w:r>
      <w:r w:rsidRPr="00B163A3">
        <w:rPr>
          <w:rFonts w:ascii="Cambria" w:hAnsi="Cambria" w:cstheme="majorHAnsi"/>
          <w:lang w:val="en-US"/>
        </w:rPr>
        <w:t>Dr. Jani K. T. Wilson (</w:t>
      </w:r>
      <w:proofErr w:type="spellStart"/>
      <w:r w:rsidRPr="00B163A3">
        <w:rPr>
          <w:rFonts w:ascii="Cambria" w:hAnsi="Cambria" w:cstheme="majorHAnsi"/>
          <w:lang w:val="en-US"/>
        </w:rPr>
        <w:t>Ngāti</w:t>
      </w:r>
      <w:proofErr w:type="spellEnd"/>
      <w:r w:rsidRPr="00B163A3">
        <w:rPr>
          <w:rFonts w:ascii="Cambria" w:hAnsi="Cambria" w:cstheme="majorHAnsi"/>
          <w:lang w:val="en-US"/>
        </w:rPr>
        <w:t xml:space="preserve"> Awa, </w:t>
      </w:r>
      <w:proofErr w:type="spellStart"/>
      <w:r w:rsidRPr="00B163A3">
        <w:rPr>
          <w:rFonts w:ascii="Cambria" w:hAnsi="Cambria" w:cstheme="majorHAnsi"/>
          <w:lang w:val="en-US"/>
        </w:rPr>
        <w:t>Ngā</w:t>
      </w:r>
      <w:proofErr w:type="spellEnd"/>
      <w:r w:rsidRPr="00B163A3">
        <w:rPr>
          <w:rFonts w:ascii="Cambria" w:hAnsi="Cambria" w:cstheme="majorHAnsi"/>
          <w:lang w:val="en-US"/>
        </w:rPr>
        <w:t xml:space="preserve"> </w:t>
      </w:r>
      <w:proofErr w:type="spellStart"/>
      <w:r w:rsidRPr="00B163A3">
        <w:rPr>
          <w:rFonts w:ascii="Cambria" w:hAnsi="Cambria" w:cstheme="majorHAnsi"/>
          <w:lang w:val="en-US"/>
        </w:rPr>
        <w:t>Puhi</w:t>
      </w:r>
      <w:proofErr w:type="spellEnd"/>
      <w:r w:rsidRPr="00B163A3">
        <w:rPr>
          <w:rFonts w:ascii="Cambria" w:hAnsi="Cambria" w:cstheme="majorHAnsi"/>
          <w:lang w:val="en-US"/>
        </w:rPr>
        <w:t xml:space="preserve">, </w:t>
      </w:r>
      <w:proofErr w:type="spellStart"/>
      <w:r w:rsidRPr="00B163A3">
        <w:rPr>
          <w:rFonts w:ascii="Cambria" w:hAnsi="Cambria" w:cstheme="majorHAnsi"/>
          <w:lang w:val="en-US"/>
        </w:rPr>
        <w:t>Mātaatua</w:t>
      </w:r>
      <w:proofErr w:type="spellEnd"/>
      <w:r w:rsidRPr="00B163A3">
        <w:rPr>
          <w:rFonts w:ascii="Cambria" w:hAnsi="Cambria" w:cstheme="majorHAnsi"/>
          <w:lang w:val="en-US"/>
        </w:rPr>
        <w:t xml:space="preserve">) is the </w:t>
      </w:r>
      <w:proofErr w:type="spellStart"/>
      <w:r w:rsidRPr="00B163A3">
        <w:rPr>
          <w:rFonts w:ascii="Cambria" w:hAnsi="Cambria" w:cstheme="majorHAnsi"/>
          <w:lang w:val="en-US"/>
        </w:rPr>
        <w:t>programme</w:t>
      </w:r>
      <w:proofErr w:type="spellEnd"/>
      <w:r w:rsidRPr="00B163A3">
        <w:rPr>
          <w:rFonts w:ascii="Cambria" w:hAnsi="Cambria" w:cstheme="majorHAnsi"/>
          <w:lang w:val="en-US"/>
        </w:rPr>
        <w:t xml:space="preserve"> leader of Māori Media at Te Ara </w:t>
      </w:r>
      <w:proofErr w:type="spellStart"/>
      <w:r w:rsidRPr="00B163A3">
        <w:rPr>
          <w:rFonts w:ascii="Cambria" w:hAnsi="Cambria" w:cstheme="majorHAnsi"/>
          <w:lang w:val="en-US"/>
        </w:rPr>
        <w:t>Poutama</w:t>
      </w:r>
      <w:proofErr w:type="spellEnd"/>
      <w:r w:rsidRPr="00B163A3">
        <w:rPr>
          <w:rFonts w:ascii="Cambria" w:hAnsi="Cambria" w:cstheme="majorHAnsi"/>
          <w:lang w:val="en-US"/>
        </w:rPr>
        <w:t xml:space="preserve">, the Faculty of Māori and Indigenous Development at AUT. </w:t>
      </w:r>
      <w:r w:rsidRPr="00B163A3">
        <w:rPr>
          <w:rFonts w:ascii="Cambria" w:eastAsia="Times New Roman" w:hAnsi="Cambria" w:cs="Arial"/>
          <w:shd w:val="clear" w:color="auto" w:fill="FFFFFF"/>
          <w:lang w:eastAsia="en-GB"/>
        </w:rPr>
        <w:t xml:space="preserve">Her areas of research are predominantly Māori in feature film history, across screen studies, the ongoing evolution of screened </w:t>
      </w:r>
      <w:proofErr w:type="spellStart"/>
      <w:r w:rsidRPr="00B163A3">
        <w:rPr>
          <w:rFonts w:ascii="Cambria" w:eastAsia="Times New Roman" w:hAnsi="Cambria" w:cs="Arial"/>
          <w:shd w:val="clear" w:color="auto" w:fill="FFFFFF"/>
          <w:lang w:eastAsia="en-GB"/>
        </w:rPr>
        <w:t>kapahaka</w:t>
      </w:r>
      <w:proofErr w:type="spellEnd"/>
      <w:r w:rsidRPr="00B163A3">
        <w:rPr>
          <w:rFonts w:ascii="Cambria" w:eastAsia="Times New Roman" w:hAnsi="Cambria" w:cs="Arial"/>
          <w:shd w:val="clear" w:color="auto" w:fill="FFFFFF"/>
          <w:lang w:eastAsia="en-GB"/>
        </w:rPr>
        <w:t xml:space="preserve"> (Māori Performing Arts), and the development of academic excellence in Māori &amp; Pasifika tertiary students. </w:t>
      </w:r>
    </w:p>
    <w:p w14:paraId="44DE1B69" w14:textId="77777777" w:rsidR="00C51F45" w:rsidRPr="00B163A3" w:rsidRDefault="00C51F45" w:rsidP="00D72104">
      <w:pPr>
        <w:spacing w:after="0" w:line="240" w:lineRule="auto"/>
        <w:rPr>
          <w:rFonts w:ascii="Cambria" w:hAnsi="Cambria" w:cs="Times"/>
          <w:lang w:val="en-US"/>
        </w:rPr>
      </w:pPr>
    </w:p>
    <w:p w14:paraId="17CE76AB" w14:textId="77777777" w:rsidR="00C51F45" w:rsidRDefault="00C51F45" w:rsidP="00D72104">
      <w:pPr>
        <w:spacing w:after="0" w:line="240" w:lineRule="auto"/>
        <w:rPr>
          <w:rFonts w:ascii="Cambria" w:hAnsi="Cambria"/>
          <w:b/>
          <w:bCs/>
        </w:rPr>
      </w:pPr>
    </w:p>
    <w:p w14:paraId="5B9867D3" w14:textId="77777777" w:rsidR="00C51F45" w:rsidRDefault="00C51F45" w:rsidP="00D72104">
      <w:pPr>
        <w:spacing w:after="0" w:line="240" w:lineRule="auto"/>
        <w:rPr>
          <w:rFonts w:ascii="Cambria" w:hAnsi="Cambria"/>
          <w:b/>
          <w:bCs/>
        </w:rPr>
      </w:pPr>
    </w:p>
    <w:p w14:paraId="109418A8" w14:textId="77777777" w:rsidR="00B9746C" w:rsidRDefault="00B9746C">
      <w:pPr>
        <w:rPr>
          <w:rFonts w:ascii="Cambria" w:hAnsi="Cambria" w:cstheme="minorHAnsi"/>
          <w:b/>
          <w:bCs/>
          <w:color w:val="0070C0"/>
          <w:sz w:val="28"/>
          <w:szCs w:val="28"/>
        </w:rPr>
      </w:pPr>
      <w:r>
        <w:rPr>
          <w:rFonts w:ascii="Cambria" w:hAnsi="Cambria" w:cstheme="minorHAnsi"/>
          <w:b/>
          <w:bCs/>
          <w:color w:val="0070C0"/>
          <w:sz w:val="28"/>
          <w:szCs w:val="28"/>
        </w:rPr>
        <w:br w:type="page"/>
      </w:r>
    </w:p>
    <w:p w14:paraId="5453B87D" w14:textId="3FBEAA32" w:rsidR="00AB1B47" w:rsidRPr="00896902" w:rsidRDefault="00AB1B47" w:rsidP="00572211">
      <w:pPr>
        <w:jc w:val="both"/>
        <w:rPr>
          <w:rFonts w:ascii="Cambria" w:hAnsi="Cambria" w:cstheme="minorHAnsi"/>
          <w:b/>
          <w:bCs/>
          <w:color w:val="0070C0"/>
          <w:sz w:val="28"/>
          <w:szCs w:val="28"/>
        </w:rPr>
      </w:pPr>
      <w:r w:rsidRPr="00896902">
        <w:rPr>
          <w:rFonts w:ascii="Cambria" w:hAnsi="Cambria" w:cstheme="minorHAnsi"/>
          <w:b/>
          <w:bCs/>
          <w:color w:val="0070C0"/>
          <w:sz w:val="28"/>
          <w:szCs w:val="28"/>
        </w:rPr>
        <w:lastRenderedPageBreak/>
        <w:t>Restaurants/Cafes</w:t>
      </w:r>
    </w:p>
    <w:p w14:paraId="2AD9768B" w14:textId="77777777" w:rsidR="00AB1B47" w:rsidRPr="00D53C12" w:rsidRDefault="00AB1B47" w:rsidP="00D17BD7">
      <w:pPr>
        <w:spacing w:after="0" w:line="240" w:lineRule="auto"/>
        <w:rPr>
          <w:rFonts w:ascii="Cambria" w:hAnsi="Cambria" w:cstheme="minorHAnsi"/>
          <w:b/>
          <w:bCs/>
        </w:rPr>
      </w:pPr>
    </w:p>
    <w:p w14:paraId="5AD300AC" w14:textId="34EEC162" w:rsidR="00D17BD7" w:rsidRPr="00D17BD7" w:rsidRDefault="00AB1B47" w:rsidP="00D17BD7">
      <w:pPr>
        <w:pStyle w:val="Heading2"/>
        <w:numPr>
          <w:ilvl w:val="0"/>
          <w:numId w:val="3"/>
        </w:numPr>
        <w:shd w:val="clear" w:color="auto" w:fill="FFFFFF"/>
        <w:spacing w:before="0" w:line="240" w:lineRule="auto"/>
        <w:ind w:left="0" w:right="600" w:firstLine="0"/>
        <w:rPr>
          <w:rFonts w:ascii="Cambria" w:hAnsi="Cambria" w:cstheme="minorHAnsi"/>
          <w:color w:val="auto"/>
          <w:sz w:val="22"/>
          <w:szCs w:val="22"/>
        </w:rPr>
      </w:pPr>
      <w:r w:rsidRPr="00D53C12">
        <w:rPr>
          <w:rFonts w:ascii="Cambria" w:hAnsi="Cambria" w:cstheme="minorHAnsi"/>
          <w:color w:val="auto"/>
          <w:sz w:val="22"/>
          <w:szCs w:val="22"/>
        </w:rPr>
        <w:t>Cable Top Eatery, top of the Cable Car, Upland Road – closes 8.00pm.</w:t>
      </w:r>
    </w:p>
    <w:p w14:paraId="529CB4D7" w14:textId="4DB9DFCE" w:rsidR="00A45B36" w:rsidRPr="00D17BD7" w:rsidRDefault="00A45B36" w:rsidP="00D17BD7">
      <w:pPr>
        <w:pStyle w:val="ListParagraph"/>
        <w:numPr>
          <w:ilvl w:val="0"/>
          <w:numId w:val="3"/>
        </w:numPr>
        <w:spacing w:after="0" w:line="240" w:lineRule="auto"/>
        <w:ind w:left="709" w:hanging="709"/>
        <w:rPr>
          <w:rFonts w:ascii="Cambria" w:hAnsi="Cambria"/>
        </w:rPr>
      </w:pPr>
      <w:r w:rsidRPr="00D17BD7">
        <w:rPr>
          <w:rFonts w:ascii="Cambria" w:hAnsi="Cambria"/>
        </w:rPr>
        <w:t>Kelburn Village Pub, 87 Upland Road</w:t>
      </w:r>
    </w:p>
    <w:p w14:paraId="73A588E3" w14:textId="695CB24C" w:rsidR="00AB1B47" w:rsidRPr="00D53C12" w:rsidRDefault="00AB1B47" w:rsidP="00D17BD7">
      <w:pPr>
        <w:pStyle w:val="Heading2"/>
        <w:numPr>
          <w:ilvl w:val="0"/>
          <w:numId w:val="3"/>
        </w:numPr>
        <w:shd w:val="clear" w:color="auto" w:fill="FFFFFF"/>
        <w:spacing w:before="0" w:line="240" w:lineRule="auto"/>
        <w:ind w:left="0" w:right="600" w:firstLine="0"/>
        <w:rPr>
          <w:rFonts w:ascii="Cambria" w:eastAsia="Times New Roman" w:hAnsi="Cambria" w:cstheme="minorHAnsi"/>
          <w:color w:val="auto"/>
          <w:sz w:val="22"/>
          <w:szCs w:val="22"/>
          <w:lang w:eastAsia="en-NZ"/>
        </w:rPr>
      </w:pPr>
      <w:r w:rsidRPr="00D53C12">
        <w:rPr>
          <w:rFonts w:ascii="Cambria" w:hAnsi="Cambria" w:cstheme="minorHAnsi"/>
          <w:color w:val="auto"/>
          <w:sz w:val="22"/>
          <w:szCs w:val="22"/>
        </w:rPr>
        <w:t xml:space="preserve">Enigma, </w:t>
      </w:r>
      <w:r w:rsidR="00A45B36">
        <w:rPr>
          <w:rFonts w:ascii="Cambria" w:hAnsi="Cambria" w:cstheme="minorHAnsi"/>
          <w:color w:val="auto"/>
          <w:sz w:val="22"/>
          <w:szCs w:val="22"/>
        </w:rPr>
        <w:t>l</w:t>
      </w:r>
      <w:r w:rsidRPr="00D53C12">
        <w:rPr>
          <w:rFonts w:ascii="Cambria" w:eastAsia="Times New Roman" w:hAnsi="Cambria" w:cstheme="minorHAnsi"/>
          <w:color w:val="auto"/>
          <w:sz w:val="22"/>
          <w:szCs w:val="22"/>
          <w:lang w:eastAsia="en-NZ"/>
        </w:rPr>
        <w:t>ate-night food, casual, 128 Courtenay Place – closes 12.00am.</w:t>
      </w:r>
      <w:r w:rsidRPr="00D53C12">
        <w:rPr>
          <w:rFonts w:ascii="Cambria" w:eastAsia="Times New Roman" w:hAnsi="Cambria" w:cstheme="minorHAnsi"/>
          <w:color w:val="auto"/>
          <w:sz w:val="22"/>
          <w:szCs w:val="22"/>
          <w:lang w:eastAsia="en-NZ"/>
        </w:rPr>
        <w:br/>
      </w:r>
    </w:p>
    <w:p w14:paraId="308156DD" w14:textId="77777777" w:rsidR="00AB1B47" w:rsidRPr="00D53C12" w:rsidRDefault="00AB1B47" w:rsidP="00010B7E">
      <w:pPr>
        <w:pStyle w:val="Heading2"/>
        <w:shd w:val="clear" w:color="auto" w:fill="FFFFFF"/>
        <w:spacing w:before="0" w:line="240" w:lineRule="auto"/>
        <w:ind w:left="720" w:right="600" w:hanging="720"/>
        <w:rPr>
          <w:rFonts w:ascii="Cambria" w:eastAsia="Times New Roman" w:hAnsi="Cambria" w:cstheme="minorHAnsi"/>
          <w:color w:val="auto"/>
          <w:sz w:val="22"/>
          <w:szCs w:val="22"/>
          <w:lang w:eastAsia="en-NZ"/>
        </w:rPr>
      </w:pPr>
      <w:r w:rsidRPr="00D53C12">
        <w:rPr>
          <w:rFonts w:ascii="Cambria" w:eastAsia="Times New Roman" w:hAnsi="Cambria" w:cstheme="minorHAnsi"/>
          <w:b/>
          <w:bCs/>
          <w:color w:val="auto"/>
          <w:sz w:val="22"/>
          <w:szCs w:val="22"/>
          <w:lang w:eastAsia="en-NZ"/>
        </w:rPr>
        <w:t>Mexican:</w:t>
      </w:r>
      <w:r w:rsidRPr="00D53C12">
        <w:rPr>
          <w:rFonts w:ascii="Cambria" w:eastAsia="Times New Roman" w:hAnsi="Cambria" w:cstheme="minorHAnsi"/>
          <w:b/>
          <w:bCs/>
          <w:color w:val="auto"/>
          <w:sz w:val="22"/>
          <w:szCs w:val="22"/>
          <w:lang w:eastAsia="en-NZ"/>
        </w:rPr>
        <w:br/>
      </w:r>
      <w:r w:rsidRPr="00D53C12">
        <w:rPr>
          <w:rFonts w:ascii="Cambria" w:eastAsia="Times New Roman" w:hAnsi="Cambria" w:cstheme="minorHAnsi"/>
          <w:color w:val="auto"/>
          <w:sz w:val="22"/>
          <w:szCs w:val="22"/>
          <w:lang w:eastAsia="en-NZ"/>
        </w:rPr>
        <w:t>Mexico Wellington, 41 Dixon Street, closes 9.30pm</w:t>
      </w:r>
      <w:r w:rsidRPr="00D53C12">
        <w:rPr>
          <w:rFonts w:ascii="Cambria" w:eastAsia="Times New Roman" w:hAnsi="Cambria" w:cstheme="minorHAnsi"/>
          <w:color w:val="auto"/>
          <w:sz w:val="22"/>
          <w:szCs w:val="22"/>
          <w:lang w:eastAsia="en-NZ"/>
        </w:rPr>
        <w:br/>
        <w:t>The Flying Burrito Brothers, Cuba Street</w:t>
      </w:r>
    </w:p>
    <w:p w14:paraId="31EFBB0C" w14:textId="77777777" w:rsidR="00E933E0" w:rsidRDefault="00E933E0" w:rsidP="00010B7E">
      <w:pPr>
        <w:shd w:val="clear" w:color="auto" w:fill="FFFFFF"/>
        <w:spacing w:after="0" w:line="240" w:lineRule="auto"/>
        <w:ind w:left="720" w:hanging="720"/>
        <w:rPr>
          <w:rFonts w:ascii="Cambria" w:eastAsia="Times New Roman" w:hAnsi="Cambria" w:cstheme="minorHAnsi"/>
          <w:b/>
          <w:bCs/>
          <w:lang w:eastAsia="en-NZ"/>
        </w:rPr>
      </w:pPr>
    </w:p>
    <w:p w14:paraId="0937BFF5" w14:textId="582F8435" w:rsidR="00AB1B47" w:rsidRPr="00D53C12" w:rsidRDefault="00AB1B47" w:rsidP="00010B7E">
      <w:pPr>
        <w:shd w:val="clear" w:color="auto" w:fill="FFFFFF"/>
        <w:spacing w:after="0" w:line="240" w:lineRule="auto"/>
        <w:ind w:left="720" w:hanging="720"/>
        <w:rPr>
          <w:rFonts w:ascii="Cambria" w:eastAsia="Times New Roman" w:hAnsi="Cambria" w:cstheme="minorHAnsi"/>
          <w:lang w:eastAsia="en-NZ"/>
        </w:rPr>
      </w:pPr>
      <w:r w:rsidRPr="00D53C12">
        <w:rPr>
          <w:rFonts w:ascii="Cambria" w:eastAsia="Times New Roman" w:hAnsi="Cambria" w:cstheme="minorHAnsi"/>
          <w:b/>
          <w:bCs/>
          <w:lang w:eastAsia="en-NZ"/>
        </w:rPr>
        <w:t>Japanese:</w:t>
      </w:r>
      <w:r w:rsidRPr="00D53C12">
        <w:rPr>
          <w:rFonts w:ascii="Cambria" w:eastAsia="Times New Roman" w:hAnsi="Cambria" w:cstheme="minorHAnsi"/>
          <w:b/>
          <w:bCs/>
          <w:lang w:eastAsia="en-NZ"/>
        </w:rPr>
        <w:br/>
      </w:r>
      <w:proofErr w:type="spellStart"/>
      <w:r w:rsidRPr="00D53C12">
        <w:rPr>
          <w:rFonts w:ascii="Cambria" w:eastAsia="Times New Roman" w:hAnsi="Cambria" w:cstheme="minorHAnsi"/>
          <w:lang w:eastAsia="en-NZ"/>
        </w:rPr>
        <w:t>Kazaguruma</w:t>
      </w:r>
      <w:proofErr w:type="spellEnd"/>
      <w:r w:rsidRPr="00D53C12">
        <w:rPr>
          <w:rFonts w:ascii="Cambria" w:eastAsia="Times New Roman" w:hAnsi="Cambria" w:cstheme="minorHAnsi"/>
          <w:lang w:eastAsia="en-NZ"/>
        </w:rPr>
        <w:t>, 272 Cuba Street – casual</w:t>
      </w:r>
      <w:r w:rsidRPr="00D53C12">
        <w:rPr>
          <w:rFonts w:ascii="Cambria" w:eastAsia="Times New Roman" w:hAnsi="Cambria" w:cstheme="minorHAnsi"/>
          <w:lang w:eastAsia="en-NZ"/>
        </w:rPr>
        <w:br/>
        <w:t>Origami, 158 Cuba Street – casual</w:t>
      </w:r>
      <w:r w:rsidRPr="00D53C12">
        <w:rPr>
          <w:rFonts w:ascii="Cambria" w:eastAsia="Times New Roman" w:hAnsi="Cambria" w:cstheme="minorHAnsi"/>
          <w:lang w:eastAsia="en-NZ"/>
        </w:rPr>
        <w:br/>
        <w:t xml:space="preserve">Daruma Sushi, 173 Cuba Street </w:t>
      </w:r>
    </w:p>
    <w:p w14:paraId="3ACBC816" w14:textId="77777777" w:rsidR="00AB1B47" w:rsidRPr="00D53C12" w:rsidRDefault="00AB1B47" w:rsidP="00010B7E">
      <w:pPr>
        <w:shd w:val="clear" w:color="auto" w:fill="FFFFFF"/>
        <w:spacing w:after="0" w:line="240" w:lineRule="auto"/>
        <w:rPr>
          <w:rFonts w:ascii="Cambria" w:eastAsia="Times New Roman" w:hAnsi="Cambria" w:cstheme="minorHAnsi"/>
          <w:b/>
          <w:bCs/>
          <w:lang w:eastAsia="en-NZ"/>
        </w:rPr>
      </w:pPr>
      <w:r w:rsidRPr="00D53C12">
        <w:rPr>
          <w:rFonts w:ascii="Cambria" w:eastAsia="Times New Roman" w:hAnsi="Cambria" w:cstheme="minorHAnsi"/>
          <w:b/>
          <w:bCs/>
          <w:lang w:eastAsia="en-NZ"/>
        </w:rPr>
        <w:t>Indian:</w:t>
      </w:r>
    </w:p>
    <w:p w14:paraId="04D56550" w14:textId="4100B9D6" w:rsidR="00A45B36" w:rsidRDefault="00AB1B47" w:rsidP="00010B7E">
      <w:pPr>
        <w:shd w:val="clear" w:color="auto" w:fill="FFFFFF"/>
        <w:spacing w:after="0" w:line="240" w:lineRule="auto"/>
        <w:ind w:left="720"/>
        <w:rPr>
          <w:rFonts w:ascii="Cambria" w:eastAsia="Times New Roman" w:hAnsi="Cambria" w:cstheme="minorHAnsi"/>
          <w:lang w:eastAsia="en-NZ"/>
        </w:rPr>
      </w:pPr>
      <w:r w:rsidRPr="00D53C12">
        <w:rPr>
          <w:rFonts w:ascii="Cambria" w:eastAsia="Times New Roman" w:hAnsi="Cambria" w:cstheme="minorHAnsi"/>
          <w:lang w:eastAsia="en-NZ"/>
        </w:rPr>
        <w:t>Curry Heaven, Bond Street</w:t>
      </w:r>
      <w:r w:rsidRPr="00D53C12">
        <w:rPr>
          <w:rFonts w:ascii="Cambria" w:eastAsia="Times New Roman" w:hAnsi="Cambria" w:cstheme="minorHAnsi"/>
          <w:lang w:eastAsia="en-NZ"/>
        </w:rPr>
        <w:br/>
        <w:t>Little India, Cuba Mall</w:t>
      </w:r>
      <w:r w:rsidRPr="00D53C12">
        <w:rPr>
          <w:rFonts w:ascii="Cambria" w:eastAsia="Times New Roman" w:hAnsi="Cambria" w:cstheme="minorHAnsi"/>
          <w:lang w:eastAsia="en-NZ"/>
        </w:rPr>
        <w:br/>
        <w:t>Great India Restaurant, 141 Manners Street</w:t>
      </w:r>
    </w:p>
    <w:p w14:paraId="53E61A70" w14:textId="77777777" w:rsidR="00A45B36" w:rsidRDefault="00A45B36" w:rsidP="00010B7E">
      <w:pPr>
        <w:shd w:val="clear" w:color="auto" w:fill="FFFFFF"/>
        <w:spacing w:after="0" w:line="240" w:lineRule="auto"/>
        <w:ind w:left="720"/>
        <w:rPr>
          <w:rFonts w:ascii="Cambria" w:eastAsia="Times New Roman" w:hAnsi="Cambria" w:cstheme="minorHAnsi"/>
          <w:lang w:eastAsia="en-NZ"/>
        </w:rPr>
      </w:pPr>
    </w:p>
    <w:p w14:paraId="0AAB81C4" w14:textId="2EA4CCB2" w:rsidR="00A45B36" w:rsidRDefault="00A45B36" w:rsidP="00A45B36">
      <w:pPr>
        <w:shd w:val="clear" w:color="auto" w:fill="FFFFFF"/>
        <w:spacing w:after="0" w:line="240" w:lineRule="auto"/>
        <w:rPr>
          <w:rFonts w:ascii="Cambria" w:eastAsia="Times New Roman" w:hAnsi="Cambria" w:cstheme="minorHAnsi"/>
          <w:lang w:eastAsia="en-NZ"/>
        </w:rPr>
      </w:pPr>
      <w:r>
        <w:rPr>
          <w:rFonts w:ascii="Cambria" w:eastAsia="Times New Roman" w:hAnsi="Cambria" w:cstheme="minorHAnsi"/>
          <w:b/>
          <w:bCs/>
          <w:lang w:eastAsia="en-NZ"/>
        </w:rPr>
        <w:t>Vegetarian/Vegan:</w:t>
      </w:r>
      <w:r w:rsidR="00AB1B47" w:rsidRPr="00D53C12">
        <w:rPr>
          <w:rFonts w:ascii="Cambria" w:eastAsia="Times New Roman" w:hAnsi="Cambria" w:cstheme="minorHAnsi"/>
          <w:lang w:eastAsia="en-NZ"/>
        </w:rPr>
        <w:br/>
      </w:r>
      <w:r>
        <w:rPr>
          <w:rFonts w:ascii="Cambria" w:eastAsia="Times New Roman" w:hAnsi="Cambria" w:cstheme="minorHAnsi"/>
          <w:b/>
          <w:bCs/>
          <w:lang w:eastAsia="en-NZ"/>
        </w:rPr>
        <w:tab/>
      </w:r>
      <w:r>
        <w:rPr>
          <w:rFonts w:ascii="Cambria" w:eastAsia="Times New Roman" w:hAnsi="Cambria" w:cstheme="minorHAnsi"/>
          <w:lang w:eastAsia="en-NZ"/>
        </w:rPr>
        <w:t>Chow, 45 Tory Street</w:t>
      </w:r>
    </w:p>
    <w:p w14:paraId="0C4C1FE0" w14:textId="0E44CDEC" w:rsidR="00A45B36" w:rsidRPr="00A45B36" w:rsidRDefault="00A45B36" w:rsidP="00A45B36">
      <w:pPr>
        <w:shd w:val="clear" w:color="auto" w:fill="FFFFFF"/>
        <w:spacing w:after="0" w:line="240" w:lineRule="auto"/>
        <w:rPr>
          <w:rFonts w:ascii="Cambria" w:eastAsia="Times New Roman" w:hAnsi="Cambria" w:cstheme="minorHAnsi"/>
          <w:lang w:eastAsia="en-NZ"/>
        </w:rPr>
      </w:pPr>
      <w:r>
        <w:rPr>
          <w:rFonts w:ascii="Cambria" w:eastAsia="Times New Roman" w:hAnsi="Cambria" w:cstheme="minorHAnsi"/>
          <w:lang w:eastAsia="en-NZ"/>
        </w:rPr>
        <w:tab/>
        <w:t>Aunty Mena’s, 167 Cuba Street</w:t>
      </w:r>
    </w:p>
    <w:p w14:paraId="4062E592" w14:textId="77777777" w:rsidR="00572211" w:rsidRPr="00D53C12" w:rsidRDefault="00572211" w:rsidP="00010B7E">
      <w:pPr>
        <w:shd w:val="clear" w:color="auto" w:fill="FFFFFF"/>
        <w:spacing w:after="0" w:line="240" w:lineRule="auto"/>
        <w:ind w:left="720"/>
        <w:rPr>
          <w:rFonts w:ascii="Cambria" w:eastAsia="Times New Roman" w:hAnsi="Cambria" w:cstheme="minorHAnsi"/>
          <w:lang w:eastAsia="en-NZ"/>
        </w:rPr>
      </w:pPr>
    </w:p>
    <w:p w14:paraId="2BFD73B3" w14:textId="19CDC024" w:rsidR="00572211" w:rsidRPr="00A45B36" w:rsidRDefault="00AB1B47" w:rsidP="00010B7E">
      <w:pPr>
        <w:shd w:val="clear" w:color="auto" w:fill="FFFFFF"/>
        <w:spacing w:after="0" w:line="240" w:lineRule="auto"/>
        <w:rPr>
          <w:rFonts w:ascii="Cambria" w:eastAsia="Times New Roman" w:hAnsi="Cambria" w:cstheme="minorHAnsi"/>
          <w:b/>
          <w:bCs/>
          <w:lang w:eastAsia="en-NZ"/>
        </w:rPr>
      </w:pPr>
      <w:r w:rsidRPr="00A45B36">
        <w:rPr>
          <w:rFonts w:ascii="Cambria" w:eastAsia="Times New Roman" w:hAnsi="Cambria" w:cstheme="minorHAnsi"/>
          <w:b/>
          <w:bCs/>
          <w:lang w:eastAsia="en-NZ"/>
        </w:rPr>
        <w:t>Or check out:</w:t>
      </w:r>
    </w:p>
    <w:p w14:paraId="4E5F7BD7" w14:textId="77777777" w:rsidR="00572211" w:rsidRDefault="00572211" w:rsidP="00010B7E">
      <w:pPr>
        <w:shd w:val="clear" w:color="auto" w:fill="FFFFFF"/>
        <w:spacing w:after="0" w:line="240" w:lineRule="auto"/>
        <w:rPr>
          <w:rFonts w:ascii="Cambria" w:eastAsia="Times New Roman" w:hAnsi="Cambria" w:cstheme="minorHAnsi"/>
          <w:lang w:eastAsia="en-NZ"/>
        </w:rPr>
      </w:pPr>
    </w:p>
    <w:p w14:paraId="3806FA8D" w14:textId="354C622F" w:rsidR="00AB1B47" w:rsidRPr="00D53C12" w:rsidRDefault="00AB1B47" w:rsidP="00010B7E">
      <w:pPr>
        <w:shd w:val="clear" w:color="auto" w:fill="FFFFFF"/>
        <w:spacing w:after="0" w:line="240" w:lineRule="auto"/>
        <w:rPr>
          <w:rFonts w:ascii="Cambria" w:eastAsia="Times New Roman" w:hAnsi="Cambria" w:cstheme="minorHAnsi"/>
          <w:b/>
          <w:bCs/>
          <w:lang w:eastAsia="en-NZ"/>
        </w:rPr>
      </w:pPr>
      <w:r w:rsidRPr="00D53C12">
        <w:rPr>
          <w:rFonts w:ascii="Cambria" w:eastAsia="Times New Roman" w:hAnsi="Cambria" w:cstheme="minorHAnsi"/>
          <w:b/>
          <w:bCs/>
          <w:lang w:eastAsia="en-NZ"/>
        </w:rPr>
        <w:t>Best Eats around Lower Cuba Street</w:t>
      </w:r>
    </w:p>
    <w:p w14:paraId="7EC6B29C" w14:textId="77777777" w:rsidR="00AB1B47" w:rsidRPr="00D53C12" w:rsidRDefault="00CC7597" w:rsidP="00010B7E">
      <w:pPr>
        <w:shd w:val="clear" w:color="auto" w:fill="FFFFFF"/>
        <w:spacing w:after="0" w:line="240" w:lineRule="auto"/>
        <w:rPr>
          <w:rFonts w:ascii="Cambria" w:hAnsi="Cambria"/>
          <w:u w:val="single"/>
        </w:rPr>
      </w:pPr>
      <w:hyperlink r:id="rId21" w:history="1">
        <w:r w:rsidR="00AB1B47" w:rsidRPr="00D53C12">
          <w:rPr>
            <w:rStyle w:val="Hyperlink"/>
            <w:rFonts w:ascii="Cambria" w:hAnsi="Cambria"/>
          </w:rPr>
          <w:t>https://www.theresidents.co.nz/blog/2017/3/23/the-best-place-to-eat-around-lower-cuba-street-laneways-in-wellington</w:t>
        </w:r>
      </w:hyperlink>
    </w:p>
    <w:p w14:paraId="27BEFE23" w14:textId="77777777" w:rsidR="00AB1B47" w:rsidRPr="00D53C12" w:rsidRDefault="00AB1B47" w:rsidP="00010B7E">
      <w:pPr>
        <w:shd w:val="clear" w:color="auto" w:fill="FFFFFF"/>
        <w:spacing w:after="0" w:line="240" w:lineRule="auto"/>
        <w:rPr>
          <w:rFonts w:ascii="Cambria" w:hAnsi="Cambria"/>
          <w:b/>
          <w:bCs/>
          <w:u w:val="single"/>
        </w:rPr>
      </w:pPr>
    </w:p>
    <w:p w14:paraId="65285B1B" w14:textId="77777777" w:rsidR="00AB1B47" w:rsidRPr="00D53C12" w:rsidRDefault="00AB1B47" w:rsidP="00010B7E">
      <w:pPr>
        <w:shd w:val="clear" w:color="auto" w:fill="FFFFFF"/>
        <w:spacing w:after="0" w:line="240" w:lineRule="auto"/>
        <w:rPr>
          <w:rFonts w:ascii="Cambria" w:hAnsi="Cambria"/>
          <w:b/>
          <w:bCs/>
        </w:rPr>
      </w:pPr>
      <w:r w:rsidRPr="00D53C12">
        <w:rPr>
          <w:rFonts w:ascii="Cambria" w:hAnsi="Cambria"/>
          <w:b/>
          <w:bCs/>
        </w:rPr>
        <w:t xml:space="preserve">Casual Dining </w:t>
      </w:r>
    </w:p>
    <w:p w14:paraId="037B4B5B" w14:textId="583C0535" w:rsidR="000634E7" w:rsidRPr="00D53C12" w:rsidRDefault="00CC7597" w:rsidP="00010B7E">
      <w:pPr>
        <w:pStyle w:val="NormalWeb"/>
        <w:spacing w:after="0" w:line="240" w:lineRule="auto"/>
        <w:rPr>
          <w:rFonts w:ascii="Cambria" w:hAnsi="Cambria"/>
          <w:b/>
          <w:color w:val="0070C0"/>
          <w:sz w:val="22"/>
          <w:szCs w:val="22"/>
          <w:lang w:eastAsia="en-NZ"/>
        </w:rPr>
      </w:pPr>
      <w:hyperlink r:id="rId22" w:history="1">
        <w:r w:rsidR="00AB1B47" w:rsidRPr="00D53C12">
          <w:rPr>
            <w:rStyle w:val="Hyperlink"/>
            <w:rFonts w:ascii="Cambria" w:hAnsi="Cambria"/>
            <w:sz w:val="22"/>
            <w:szCs w:val="22"/>
          </w:rPr>
          <w:t>https://www.myguidewellington.com/restaurants/casual-dining</w:t>
        </w:r>
      </w:hyperlink>
    </w:p>
    <w:p w14:paraId="12224BC6" w14:textId="4D9634AB" w:rsidR="000634E7" w:rsidRDefault="000634E7" w:rsidP="00010B7E">
      <w:pPr>
        <w:pStyle w:val="NormalWeb"/>
        <w:spacing w:after="0" w:line="240" w:lineRule="auto"/>
        <w:rPr>
          <w:rFonts w:ascii="Cambria" w:hAnsi="Cambria"/>
          <w:b/>
          <w:color w:val="0070C0"/>
          <w:sz w:val="22"/>
          <w:szCs w:val="22"/>
          <w:lang w:eastAsia="en-NZ"/>
        </w:rPr>
      </w:pPr>
    </w:p>
    <w:p w14:paraId="6167B170" w14:textId="77777777" w:rsidR="00E24D43" w:rsidRDefault="00E24D43" w:rsidP="00010B7E">
      <w:pPr>
        <w:pStyle w:val="NormalWeb"/>
        <w:spacing w:after="0" w:line="240" w:lineRule="auto"/>
        <w:rPr>
          <w:rFonts w:ascii="Cambria" w:hAnsi="Cambria"/>
          <w:b/>
          <w:sz w:val="22"/>
          <w:szCs w:val="22"/>
          <w:lang w:eastAsia="en-NZ"/>
        </w:rPr>
      </w:pPr>
    </w:p>
    <w:p w14:paraId="2DB6AA2C" w14:textId="77777777" w:rsidR="00E24D43" w:rsidRDefault="00E24D43" w:rsidP="00010B7E">
      <w:pPr>
        <w:pStyle w:val="NormalWeb"/>
        <w:spacing w:after="0" w:line="240" w:lineRule="auto"/>
        <w:rPr>
          <w:rFonts w:ascii="Cambria" w:hAnsi="Cambria"/>
          <w:b/>
          <w:sz w:val="22"/>
          <w:szCs w:val="22"/>
          <w:lang w:eastAsia="en-NZ"/>
        </w:rPr>
      </w:pPr>
      <w:r>
        <w:rPr>
          <w:rFonts w:ascii="Cambria" w:hAnsi="Cambria"/>
          <w:b/>
          <w:sz w:val="22"/>
          <w:szCs w:val="22"/>
          <w:lang w:eastAsia="en-NZ"/>
        </w:rPr>
        <w:t>GENERAL</w:t>
      </w:r>
      <w:r>
        <w:rPr>
          <w:rFonts w:ascii="Cambria" w:hAnsi="Cambria"/>
          <w:b/>
          <w:sz w:val="22"/>
          <w:szCs w:val="22"/>
          <w:lang w:eastAsia="en-NZ"/>
        </w:rPr>
        <w:br/>
      </w:r>
    </w:p>
    <w:p w14:paraId="27B3A18A" w14:textId="464DB21C" w:rsidR="003D3EC6" w:rsidRDefault="003D3EC6" w:rsidP="00010B7E">
      <w:pPr>
        <w:pStyle w:val="NormalWeb"/>
        <w:spacing w:after="0" w:line="240" w:lineRule="auto"/>
        <w:rPr>
          <w:rFonts w:ascii="Cambria" w:hAnsi="Cambria"/>
          <w:b/>
          <w:sz w:val="22"/>
          <w:szCs w:val="22"/>
          <w:lang w:eastAsia="en-NZ"/>
        </w:rPr>
      </w:pPr>
      <w:r>
        <w:rPr>
          <w:rFonts w:ascii="Cambria" w:hAnsi="Cambria"/>
          <w:b/>
          <w:sz w:val="22"/>
          <w:szCs w:val="22"/>
          <w:lang w:eastAsia="en-NZ"/>
        </w:rPr>
        <w:t>Access to Victoria University Internet:</w:t>
      </w:r>
    </w:p>
    <w:p w14:paraId="5520665E" w14:textId="046BA6F8" w:rsidR="003D3EC6" w:rsidRDefault="003D3EC6" w:rsidP="00010B7E">
      <w:pPr>
        <w:pStyle w:val="NormalWeb"/>
        <w:spacing w:after="0" w:line="240" w:lineRule="auto"/>
        <w:rPr>
          <w:rFonts w:ascii="Cambria" w:hAnsi="Cambria"/>
          <w:bCs/>
          <w:sz w:val="22"/>
          <w:szCs w:val="22"/>
          <w:lang w:eastAsia="en-NZ"/>
        </w:rPr>
      </w:pPr>
      <w:r>
        <w:rPr>
          <w:rFonts w:ascii="Cambria" w:hAnsi="Cambria"/>
          <w:bCs/>
          <w:sz w:val="22"/>
          <w:szCs w:val="22"/>
          <w:lang w:eastAsia="en-NZ"/>
        </w:rPr>
        <w:t xml:space="preserve">There is access on your personal devices to the </w:t>
      </w:r>
      <w:proofErr w:type="spellStart"/>
      <w:r>
        <w:rPr>
          <w:rFonts w:ascii="Cambria" w:hAnsi="Cambria"/>
          <w:bCs/>
          <w:sz w:val="22"/>
          <w:szCs w:val="22"/>
          <w:lang w:eastAsia="en-NZ"/>
        </w:rPr>
        <w:t>Wifi</w:t>
      </w:r>
      <w:proofErr w:type="spellEnd"/>
      <w:r>
        <w:rPr>
          <w:rFonts w:ascii="Cambria" w:hAnsi="Cambria"/>
          <w:bCs/>
          <w:sz w:val="22"/>
          <w:szCs w:val="22"/>
          <w:lang w:eastAsia="en-NZ"/>
        </w:rPr>
        <w:t>.  Please go to settings, WIFI, and select Wellington University Guest.</w:t>
      </w:r>
    </w:p>
    <w:p w14:paraId="3ADAEF6C" w14:textId="77777777" w:rsidR="003D3EC6" w:rsidRDefault="003D3EC6" w:rsidP="00010B7E">
      <w:pPr>
        <w:pStyle w:val="NormalWeb"/>
        <w:spacing w:after="0" w:line="240" w:lineRule="auto"/>
        <w:rPr>
          <w:rFonts w:ascii="Cambria" w:hAnsi="Cambria"/>
          <w:b/>
          <w:sz w:val="22"/>
          <w:szCs w:val="22"/>
          <w:lang w:eastAsia="en-NZ"/>
        </w:rPr>
      </w:pPr>
    </w:p>
    <w:p w14:paraId="662297D8" w14:textId="0937C05A" w:rsidR="003416B9" w:rsidRPr="00572211" w:rsidRDefault="003416B9" w:rsidP="00010B7E">
      <w:pPr>
        <w:pStyle w:val="NormalWeb"/>
        <w:spacing w:after="0" w:line="240" w:lineRule="auto"/>
        <w:rPr>
          <w:rFonts w:ascii="Cambria" w:hAnsi="Cambria"/>
          <w:b/>
          <w:sz w:val="22"/>
          <w:szCs w:val="22"/>
          <w:lang w:eastAsia="en-NZ"/>
        </w:rPr>
      </w:pPr>
      <w:r w:rsidRPr="00572211">
        <w:rPr>
          <w:rFonts w:ascii="Cambria" w:hAnsi="Cambria"/>
          <w:b/>
          <w:sz w:val="22"/>
          <w:szCs w:val="22"/>
          <w:lang w:eastAsia="en-NZ"/>
        </w:rPr>
        <w:t>Car Parking</w:t>
      </w:r>
    </w:p>
    <w:p w14:paraId="33370901" w14:textId="63F18B44" w:rsidR="004A3C66" w:rsidRDefault="003416B9" w:rsidP="00010B7E">
      <w:pPr>
        <w:pStyle w:val="NormalWeb"/>
        <w:spacing w:after="0" w:line="240" w:lineRule="auto"/>
        <w:rPr>
          <w:rFonts w:ascii="Cambria" w:hAnsi="Cambria"/>
          <w:bCs/>
          <w:sz w:val="22"/>
          <w:szCs w:val="22"/>
          <w:lang w:eastAsia="en-NZ"/>
        </w:rPr>
      </w:pPr>
      <w:r w:rsidRPr="00D53C12">
        <w:rPr>
          <w:rFonts w:ascii="Cambria" w:hAnsi="Cambria"/>
          <w:bCs/>
          <w:sz w:val="22"/>
          <w:szCs w:val="22"/>
          <w:lang w:eastAsia="en-NZ"/>
        </w:rPr>
        <w:t>Free car parking is available on Saturday and Sunday in the staff car park, Gate 7, at the bottom of the ring road.  There is limited car parking on Friday (pay and display) on the street.</w:t>
      </w:r>
    </w:p>
    <w:p w14:paraId="4478A68A" w14:textId="6399D91E" w:rsidR="00FB1918" w:rsidRDefault="00FB1918" w:rsidP="00010B7E">
      <w:pPr>
        <w:pStyle w:val="NormalWeb"/>
        <w:spacing w:after="0" w:line="240" w:lineRule="auto"/>
        <w:rPr>
          <w:rFonts w:ascii="Cambria" w:hAnsi="Cambria"/>
          <w:bCs/>
          <w:sz w:val="22"/>
          <w:szCs w:val="22"/>
          <w:lang w:eastAsia="en-NZ"/>
        </w:rPr>
      </w:pPr>
    </w:p>
    <w:p w14:paraId="0A1919FC" w14:textId="58356CC3" w:rsidR="00FB1918" w:rsidRDefault="00FB1918" w:rsidP="003420B0">
      <w:pPr>
        <w:pStyle w:val="NormalWeb"/>
        <w:spacing w:after="0" w:line="240" w:lineRule="auto"/>
        <w:rPr>
          <w:rFonts w:ascii="Cambria" w:hAnsi="Cambria"/>
          <w:b/>
          <w:sz w:val="22"/>
          <w:szCs w:val="22"/>
          <w:lang w:eastAsia="en-NZ"/>
        </w:rPr>
      </w:pPr>
      <w:r>
        <w:rPr>
          <w:rFonts w:ascii="Cambria" w:hAnsi="Cambria"/>
          <w:b/>
          <w:sz w:val="22"/>
          <w:szCs w:val="22"/>
          <w:lang w:eastAsia="en-NZ"/>
        </w:rPr>
        <w:t>Accident and Emergency Clinic</w:t>
      </w:r>
    </w:p>
    <w:p w14:paraId="25F2F8DD" w14:textId="7541EB55" w:rsidR="00FB1918" w:rsidRDefault="00FB1918" w:rsidP="003420B0">
      <w:pPr>
        <w:pStyle w:val="NormalWeb"/>
        <w:spacing w:after="0" w:line="240" w:lineRule="auto"/>
        <w:rPr>
          <w:rFonts w:ascii="Cambria" w:hAnsi="Cambria"/>
          <w:bCs/>
          <w:sz w:val="22"/>
          <w:szCs w:val="22"/>
          <w:lang w:eastAsia="en-NZ"/>
        </w:rPr>
      </w:pPr>
      <w:r>
        <w:rPr>
          <w:rFonts w:ascii="Cambria" w:hAnsi="Cambria"/>
          <w:bCs/>
          <w:sz w:val="22"/>
          <w:szCs w:val="22"/>
          <w:lang w:eastAsia="en-NZ"/>
        </w:rPr>
        <w:t>17 Adelaide Road (closes 9 p.m.) 04-384-4944</w:t>
      </w:r>
    </w:p>
    <w:p w14:paraId="11FD706A" w14:textId="77777777" w:rsidR="003420B0" w:rsidRDefault="003420B0" w:rsidP="003420B0">
      <w:pPr>
        <w:pStyle w:val="NormalWeb"/>
        <w:spacing w:after="0" w:line="240" w:lineRule="auto"/>
        <w:rPr>
          <w:rFonts w:ascii="Cambria" w:hAnsi="Cambria"/>
          <w:b/>
          <w:sz w:val="22"/>
          <w:szCs w:val="22"/>
          <w:lang w:eastAsia="en-NZ"/>
        </w:rPr>
      </w:pPr>
    </w:p>
    <w:p w14:paraId="1D116BE6" w14:textId="096C120F" w:rsidR="00FB1918" w:rsidRPr="00FB1918" w:rsidRDefault="00FB1918" w:rsidP="003420B0">
      <w:pPr>
        <w:pStyle w:val="NormalWeb"/>
        <w:spacing w:after="0" w:line="240" w:lineRule="auto"/>
        <w:rPr>
          <w:rFonts w:ascii="Cambria" w:hAnsi="Cambria"/>
          <w:b/>
          <w:sz w:val="22"/>
          <w:szCs w:val="22"/>
          <w:lang w:eastAsia="en-NZ"/>
        </w:rPr>
      </w:pPr>
      <w:r w:rsidRPr="00FB1918">
        <w:rPr>
          <w:rFonts w:ascii="Cambria" w:hAnsi="Cambria"/>
          <w:b/>
          <w:sz w:val="22"/>
          <w:szCs w:val="22"/>
          <w:lang w:eastAsia="en-NZ"/>
        </w:rPr>
        <w:t>Wellington Hospital Emergency Room</w:t>
      </w:r>
    </w:p>
    <w:p w14:paraId="15BD9D89" w14:textId="7957C800" w:rsidR="00FB1918" w:rsidRPr="00FB1918" w:rsidRDefault="00FB1918" w:rsidP="003420B0">
      <w:pPr>
        <w:pStyle w:val="NormalWeb"/>
        <w:spacing w:after="0" w:line="240" w:lineRule="auto"/>
        <w:rPr>
          <w:rFonts w:ascii="Cambria" w:hAnsi="Cambria"/>
          <w:bCs/>
          <w:sz w:val="22"/>
          <w:szCs w:val="22"/>
          <w:lang w:eastAsia="en-NZ"/>
        </w:rPr>
      </w:pPr>
      <w:r>
        <w:rPr>
          <w:rFonts w:ascii="Cambria" w:hAnsi="Cambria"/>
          <w:bCs/>
          <w:sz w:val="22"/>
          <w:szCs w:val="22"/>
          <w:lang w:eastAsia="en-NZ"/>
        </w:rPr>
        <w:t>69 Riddiford St (open 24 hours)</w:t>
      </w:r>
      <w:r w:rsidR="00356E13">
        <w:rPr>
          <w:rFonts w:ascii="Cambria" w:hAnsi="Cambria"/>
          <w:bCs/>
          <w:sz w:val="22"/>
          <w:szCs w:val="22"/>
          <w:lang w:eastAsia="en-NZ"/>
        </w:rPr>
        <w:t>.</w:t>
      </w:r>
      <w:r>
        <w:rPr>
          <w:rFonts w:ascii="Cambria" w:hAnsi="Cambria"/>
          <w:bCs/>
          <w:sz w:val="22"/>
          <w:szCs w:val="22"/>
          <w:lang w:eastAsia="en-NZ"/>
        </w:rPr>
        <w:t xml:space="preserve"> </w:t>
      </w:r>
    </w:p>
    <w:p w14:paraId="0B32A0B0" w14:textId="77777777" w:rsidR="00FB1918" w:rsidRDefault="00FB1918" w:rsidP="003420B0">
      <w:pPr>
        <w:spacing w:after="0" w:line="240" w:lineRule="auto"/>
        <w:rPr>
          <w:rFonts w:ascii="Cambria" w:hAnsi="Cambria"/>
          <w:bCs/>
          <w:lang w:eastAsia="en-NZ"/>
        </w:rPr>
      </w:pPr>
    </w:p>
    <w:p w14:paraId="1764038F" w14:textId="77777777" w:rsidR="00FB1918" w:rsidRDefault="00FB1918" w:rsidP="003420B0">
      <w:pPr>
        <w:spacing w:after="0" w:line="240" w:lineRule="auto"/>
        <w:rPr>
          <w:rFonts w:ascii="Cambria" w:hAnsi="Cambria"/>
          <w:b/>
          <w:lang w:eastAsia="en-NZ"/>
        </w:rPr>
      </w:pPr>
      <w:r w:rsidRPr="00FB1918">
        <w:rPr>
          <w:rFonts w:ascii="Cambria" w:hAnsi="Cambria"/>
          <w:b/>
          <w:lang w:eastAsia="en-NZ"/>
        </w:rPr>
        <w:t>Pharmacy</w:t>
      </w:r>
    </w:p>
    <w:p w14:paraId="536DBDC2" w14:textId="1A7EB17F" w:rsidR="00FB1918" w:rsidRDefault="00FB1918" w:rsidP="003420B0">
      <w:pPr>
        <w:spacing w:after="0" w:line="240" w:lineRule="auto"/>
        <w:rPr>
          <w:rFonts w:ascii="Cambria" w:hAnsi="Cambria"/>
          <w:bCs/>
          <w:lang w:eastAsia="en-NZ"/>
        </w:rPr>
      </w:pPr>
      <w:r>
        <w:rPr>
          <w:rFonts w:ascii="Cambria" w:hAnsi="Cambria"/>
          <w:bCs/>
          <w:lang w:eastAsia="en-NZ"/>
        </w:rPr>
        <w:t>Kelburn Pharmacy, 1 Upland Road (top of cable car), open Saturday 9</w:t>
      </w:r>
      <w:r w:rsidR="003420B0">
        <w:rPr>
          <w:rFonts w:ascii="Cambria" w:hAnsi="Cambria"/>
          <w:bCs/>
          <w:lang w:eastAsia="en-NZ"/>
        </w:rPr>
        <w:t>.00am</w:t>
      </w:r>
      <w:r>
        <w:rPr>
          <w:rFonts w:ascii="Cambria" w:hAnsi="Cambria"/>
          <w:bCs/>
          <w:lang w:eastAsia="en-NZ"/>
        </w:rPr>
        <w:t xml:space="preserve"> </w:t>
      </w:r>
      <w:r w:rsidR="003420B0">
        <w:rPr>
          <w:rFonts w:ascii="Cambria" w:hAnsi="Cambria"/>
          <w:bCs/>
          <w:lang w:eastAsia="en-NZ"/>
        </w:rPr>
        <w:t>to 4.00p.m.</w:t>
      </w:r>
    </w:p>
    <w:p w14:paraId="78B0A6BE" w14:textId="37EEEFF2" w:rsidR="00560A14" w:rsidRDefault="00FB1918" w:rsidP="003420B0">
      <w:pPr>
        <w:spacing w:after="0" w:line="240" w:lineRule="auto"/>
        <w:rPr>
          <w:rFonts w:ascii="Cambria" w:hAnsi="Cambria"/>
          <w:bCs/>
          <w:lang w:eastAsia="en-NZ"/>
        </w:rPr>
      </w:pPr>
      <w:r>
        <w:rPr>
          <w:rFonts w:ascii="Cambria" w:hAnsi="Cambria"/>
          <w:bCs/>
          <w:lang w:eastAsia="en-NZ"/>
        </w:rPr>
        <w:t>After Hours Pharmacy, 17 Adelaide Road, open Sat and Sun 8</w:t>
      </w:r>
      <w:r w:rsidR="003420B0">
        <w:rPr>
          <w:rFonts w:ascii="Cambria" w:hAnsi="Cambria"/>
          <w:bCs/>
          <w:lang w:eastAsia="en-NZ"/>
        </w:rPr>
        <w:t>.00</w:t>
      </w:r>
      <w:r>
        <w:rPr>
          <w:rFonts w:ascii="Cambria" w:hAnsi="Cambria"/>
          <w:bCs/>
          <w:lang w:eastAsia="en-NZ"/>
        </w:rPr>
        <w:t>a.m. to 11</w:t>
      </w:r>
      <w:r w:rsidR="003420B0">
        <w:rPr>
          <w:rFonts w:ascii="Cambria" w:hAnsi="Cambria"/>
          <w:bCs/>
          <w:lang w:eastAsia="en-NZ"/>
        </w:rPr>
        <w:t>.00</w:t>
      </w:r>
      <w:r>
        <w:rPr>
          <w:rFonts w:ascii="Cambria" w:hAnsi="Cambria"/>
          <w:bCs/>
          <w:lang w:eastAsia="en-NZ"/>
        </w:rPr>
        <w:t>p.m.</w:t>
      </w:r>
    </w:p>
    <w:p w14:paraId="6454068C" w14:textId="74EEA666" w:rsidR="003022A0" w:rsidRPr="003022A0" w:rsidRDefault="00560A14" w:rsidP="00560A14">
      <w:pPr>
        <w:jc w:val="center"/>
        <w:rPr>
          <w:sz w:val="28"/>
          <w:szCs w:val="28"/>
        </w:rPr>
      </w:pPr>
      <w:r>
        <w:rPr>
          <w:rFonts w:ascii="Cambria" w:hAnsi="Cambria"/>
          <w:bCs/>
          <w:lang w:eastAsia="en-NZ"/>
        </w:rPr>
        <w:br w:type="page"/>
      </w:r>
      <w:r w:rsidR="004C7BCB" w:rsidRPr="00B10C7A">
        <w:rPr>
          <w:rFonts w:eastAsiaTheme="minorEastAsia"/>
          <w:noProof/>
          <w:lang w:eastAsia="en-NZ"/>
        </w:rPr>
        <w:lastRenderedPageBreak/>
        <w:drawing>
          <wp:inline distT="0" distB="0" distL="0" distR="0" wp14:anchorId="5D01BC77" wp14:editId="0C01CA14">
            <wp:extent cx="1636779" cy="1704975"/>
            <wp:effectExtent l="0" t="0" r="1905" b="0"/>
            <wp:docPr id="9" name="Picture 9" descr="M:\I&amp;C-Stout\Stout Documents\Administrator\Administrator\2014 StoutResea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amp;C-Stout\Stout Documents\Administrator\Administrator\2014 StoutResearch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9732" cy="1822635"/>
                    </a:xfrm>
                    <a:prstGeom prst="rect">
                      <a:avLst/>
                    </a:prstGeom>
                    <a:noFill/>
                    <a:ln>
                      <a:noFill/>
                    </a:ln>
                  </pic:spPr>
                </pic:pic>
              </a:graphicData>
            </a:graphic>
          </wp:inline>
        </w:drawing>
      </w:r>
    </w:p>
    <w:p w14:paraId="068C26BE" w14:textId="38FCBA83" w:rsidR="004C7BCB" w:rsidRPr="007E1018" w:rsidRDefault="004C7BCB" w:rsidP="00010B7E">
      <w:pPr>
        <w:widowControl w:val="0"/>
        <w:spacing w:after="0" w:line="240" w:lineRule="auto"/>
        <w:jc w:val="center"/>
        <w:rPr>
          <w:rFonts w:ascii="Corbel" w:hAnsi="Corbel"/>
          <w:b/>
          <w:bCs/>
          <w:i/>
          <w:iCs/>
          <w:sz w:val="32"/>
          <w:szCs w:val="32"/>
        </w:rPr>
      </w:pPr>
      <w:r w:rsidRPr="007E1018">
        <w:rPr>
          <w:rFonts w:ascii="Arial Narrow" w:hAnsi="Arial Narrow"/>
          <w:b/>
          <w:bCs/>
          <w:sz w:val="32"/>
          <w:szCs w:val="32"/>
          <w:u w:val="single"/>
        </w:rPr>
        <w:t>STOUT RESEARCH CENTRE</w:t>
      </w:r>
      <w:r w:rsidRPr="007E1018">
        <w:rPr>
          <w:rFonts w:ascii="Arial Narrow" w:hAnsi="Arial Narrow"/>
          <w:b/>
          <w:bCs/>
          <w:sz w:val="32"/>
          <w:szCs w:val="32"/>
          <w:u w:val="single"/>
        </w:rPr>
        <w:br/>
      </w:r>
      <w:r w:rsidRPr="007E1018">
        <w:rPr>
          <w:rFonts w:ascii="Corbel" w:hAnsi="Corbel"/>
          <w:b/>
          <w:bCs/>
          <w:i/>
          <w:iCs/>
          <w:sz w:val="32"/>
          <w:szCs w:val="32"/>
        </w:rPr>
        <w:t>for New Zealand Studies</w:t>
      </w:r>
    </w:p>
    <w:p w14:paraId="50F6405A" w14:textId="337362F2" w:rsidR="00E06C73" w:rsidRDefault="00E06C73" w:rsidP="00010B7E">
      <w:pPr>
        <w:widowControl w:val="0"/>
        <w:spacing w:after="0" w:line="240" w:lineRule="auto"/>
        <w:jc w:val="center"/>
        <w:rPr>
          <w:rFonts w:ascii="Corbel" w:hAnsi="Corbel"/>
          <w:b/>
          <w:bCs/>
          <w:i/>
          <w:iCs/>
          <w:sz w:val="28"/>
          <w:szCs w:val="28"/>
        </w:rPr>
      </w:pPr>
    </w:p>
    <w:p w14:paraId="6CA7A685" w14:textId="76AC2207" w:rsidR="004C398E" w:rsidRDefault="004C398E" w:rsidP="00010B7E">
      <w:pPr>
        <w:widowControl w:val="0"/>
        <w:spacing w:after="0" w:line="240" w:lineRule="auto"/>
        <w:jc w:val="center"/>
        <w:rPr>
          <w:rFonts w:ascii="Corbel" w:hAnsi="Corbel"/>
          <w:b/>
          <w:bCs/>
          <w:i/>
          <w:iCs/>
          <w:sz w:val="28"/>
          <w:szCs w:val="28"/>
        </w:rPr>
      </w:pPr>
    </w:p>
    <w:p w14:paraId="44A269BE" w14:textId="25BF79F6" w:rsidR="004C398E" w:rsidRDefault="004C398E" w:rsidP="00010B7E">
      <w:pPr>
        <w:widowControl w:val="0"/>
        <w:spacing w:after="0" w:line="240" w:lineRule="auto"/>
        <w:jc w:val="center"/>
        <w:rPr>
          <w:rFonts w:ascii="Corbel" w:hAnsi="Corbel"/>
          <w:b/>
          <w:bCs/>
          <w:i/>
          <w:iCs/>
          <w:sz w:val="28"/>
          <w:szCs w:val="28"/>
        </w:rPr>
      </w:pPr>
    </w:p>
    <w:p w14:paraId="3DB6A756" w14:textId="77777777" w:rsidR="004C398E" w:rsidRDefault="004C398E" w:rsidP="00010B7E">
      <w:pPr>
        <w:widowControl w:val="0"/>
        <w:spacing w:after="0" w:line="240" w:lineRule="auto"/>
        <w:jc w:val="center"/>
        <w:rPr>
          <w:rFonts w:ascii="Corbel" w:hAnsi="Corbel"/>
          <w:b/>
          <w:bCs/>
          <w:i/>
          <w:iCs/>
          <w:sz w:val="28"/>
          <w:szCs w:val="28"/>
        </w:rPr>
      </w:pPr>
    </w:p>
    <w:p w14:paraId="49B7007E" w14:textId="77777777" w:rsidR="00781899" w:rsidRDefault="00781899" w:rsidP="00010B7E">
      <w:pPr>
        <w:widowControl w:val="0"/>
        <w:spacing w:after="0" w:line="240" w:lineRule="auto"/>
        <w:jc w:val="center"/>
        <w:rPr>
          <w:rFonts w:ascii="Corbel" w:hAnsi="Corbel"/>
          <w:b/>
          <w:bCs/>
          <w:i/>
          <w:iCs/>
          <w:sz w:val="28"/>
          <w:szCs w:val="28"/>
        </w:rPr>
      </w:pPr>
    </w:p>
    <w:p w14:paraId="28F0D2A1" w14:textId="77777777" w:rsidR="007808B1" w:rsidRPr="003022A0" w:rsidRDefault="00E527C0" w:rsidP="00010B7E">
      <w:pPr>
        <w:widowControl w:val="0"/>
        <w:spacing w:after="0" w:line="240" w:lineRule="auto"/>
        <w:jc w:val="center"/>
        <w:rPr>
          <w:rFonts w:ascii="Corbel" w:hAnsi="Corbel"/>
          <w:b/>
          <w:bCs/>
          <w:i/>
          <w:iCs/>
          <w:sz w:val="28"/>
          <w:szCs w:val="28"/>
        </w:rPr>
      </w:pPr>
      <w:r>
        <w:rPr>
          <w:noProof/>
          <w:sz w:val="40"/>
          <w:szCs w:val="40"/>
        </w:rPr>
        <w:drawing>
          <wp:inline distT="0" distB="0" distL="0" distR="0" wp14:anchorId="175A3C10" wp14:editId="76C0D601">
            <wp:extent cx="2947035" cy="874245"/>
            <wp:effectExtent l="0" t="0" r="5715" b="2540"/>
            <wp:docPr id="5" name="Picture 5" descr="C:\Users\levyde\AppData\Local\Microsoft\Windows\INetCache\Content.MSO\C7A2C0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vyde\AppData\Local\Microsoft\Windows\INetCache\Content.MSO\C7A2C056.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5947" cy="885788"/>
                    </a:xfrm>
                    <a:prstGeom prst="rect">
                      <a:avLst/>
                    </a:prstGeom>
                    <a:noFill/>
                    <a:ln>
                      <a:noFill/>
                    </a:ln>
                  </pic:spPr>
                </pic:pic>
              </a:graphicData>
            </a:graphic>
          </wp:inline>
        </w:drawing>
      </w:r>
    </w:p>
    <w:p w14:paraId="39CD3052" w14:textId="556D8B0A" w:rsidR="00781899" w:rsidRDefault="00781899" w:rsidP="003C7EA7">
      <w:pPr>
        <w:shd w:val="clear" w:color="auto" w:fill="FFFFFF" w:themeFill="background1"/>
        <w:spacing w:after="0" w:line="240" w:lineRule="auto"/>
        <w:jc w:val="center"/>
        <w:rPr>
          <w:sz w:val="18"/>
          <w:szCs w:val="18"/>
        </w:rPr>
      </w:pPr>
    </w:p>
    <w:p w14:paraId="667BF40B" w14:textId="3C4E3C0A" w:rsidR="00E06C73" w:rsidRDefault="00E06C73" w:rsidP="003C7EA7">
      <w:pPr>
        <w:shd w:val="clear" w:color="auto" w:fill="FFFFFF" w:themeFill="background1"/>
        <w:spacing w:after="0" w:line="240" w:lineRule="auto"/>
        <w:jc w:val="center"/>
        <w:rPr>
          <w:sz w:val="18"/>
          <w:szCs w:val="18"/>
        </w:rPr>
      </w:pPr>
    </w:p>
    <w:p w14:paraId="206210A5" w14:textId="77777777" w:rsidR="00E06C73" w:rsidRDefault="00E06C73" w:rsidP="003C7EA7">
      <w:pPr>
        <w:shd w:val="clear" w:color="auto" w:fill="FFFFFF" w:themeFill="background1"/>
        <w:spacing w:after="0" w:line="240" w:lineRule="auto"/>
        <w:jc w:val="center"/>
        <w:rPr>
          <w:sz w:val="18"/>
          <w:szCs w:val="18"/>
        </w:rPr>
      </w:pPr>
    </w:p>
    <w:p w14:paraId="0FC39EB9" w14:textId="09CCDB44" w:rsidR="00781899" w:rsidRDefault="00781899" w:rsidP="003C7EA7">
      <w:pPr>
        <w:shd w:val="clear" w:color="auto" w:fill="FFFFFF" w:themeFill="background1"/>
        <w:spacing w:after="0" w:line="240" w:lineRule="auto"/>
        <w:jc w:val="center"/>
        <w:rPr>
          <w:sz w:val="18"/>
          <w:szCs w:val="18"/>
        </w:rPr>
      </w:pPr>
    </w:p>
    <w:p w14:paraId="13047967" w14:textId="77777777" w:rsidR="0011625B" w:rsidRDefault="0011625B" w:rsidP="003C7EA7">
      <w:pPr>
        <w:shd w:val="clear" w:color="auto" w:fill="FFFFFF" w:themeFill="background1"/>
        <w:spacing w:after="0" w:line="240" w:lineRule="auto"/>
        <w:jc w:val="center"/>
        <w:rPr>
          <w:sz w:val="18"/>
          <w:szCs w:val="18"/>
        </w:rPr>
      </w:pPr>
    </w:p>
    <w:p w14:paraId="7FE3A68E" w14:textId="527C200A" w:rsidR="00E06C73" w:rsidRDefault="008A137B" w:rsidP="003C7EA7">
      <w:pPr>
        <w:shd w:val="clear" w:color="auto" w:fill="FFFFFF" w:themeFill="background1"/>
        <w:spacing w:after="0" w:line="240" w:lineRule="auto"/>
        <w:jc w:val="center"/>
        <w:rPr>
          <w:sz w:val="18"/>
          <w:szCs w:val="18"/>
        </w:rPr>
      </w:pPr>
      <w:r w:rsidRPr="00B10C7A">
        <w:rPr>
          <w:rFonts w:eastAsiaTheme="minorEastAsia"/>
          <w:noProof/>
          <w:lang w:eastAsia="en-NZ"/>
        </w:rPr>
        <w:drawing>
          <wp:anchor distT="0" distB="0" distL="114300" distR="114300" simplePos="0" relativeHeight="251661312" behindDoc="0" locked="0" layoutInCell="1" allowOverlap="1" wp14:anchorId="69CD473F" wp14:editId="39757BF9">
            <wp:simplePos x="0" y="0"/>
            <wp:positionH relativeFrom="margin">
              <wp:posOffset>-38100</wp:posOffset>
            </wp:positionH>
            <wp:positionV relativeFrom="paragraph">
              <wp:posOffset>100330</wp:posOffset>
            </wp:positionV>
            <wp:extent cx="2295525" cy="1266825"/>
            <wp:effectExtent l="0" t="0" r="9525" b="9525"/>
            <wp:wrapSquare wrapText="bothSides"/>
            <wp:docPr id="8" name="Picture 8" descr="http://www.mch.govt.nz/files/MCH_black.jpg"/>
            <wp:cNvGraphicFramePr/>
            <a:graphic xmlns:a="http://schemas.openxmlformats.org/drawingml/2006/main">
              <a:graphicData uri="http://schemas.openxmlformats.org/drawingml/2006/picture">
                <pic:pic xmlns:pic="http://schemas.openxmlformats.org/drawingml/2006/picture">
                  <pic:nvPicPr>
                    <pic:cNvPr id="2" name="Picture 2" descr="http://www.mch.govt.nz/files/MCH_black.jpg"/>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9552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F30975" w14:textId="77777777" w:rsidR="00E06C73" w:rsidRDefault="00E06C73" w:rsidP="003C7EA7">
      <w:pPr>
        <w:shd w:val="clear" w:color="auto" w:fill="FFFFFF" w:themeFill="background1"/>
        <w:spacing w:after="0" w:line="240" w:lineRule="auto"/>
        <w:jc w:val="center"/>
        <w:rPr>
          <w:sz w:val="18"/>
          <w:szCs w:val="18"/>
        </w:rPr>
      </w:pPr>
    </w:p>
    <w:p w14:paraId="3E656744" w14:textId="77777777" w:rsidR="00E06C73" w:rsidRDefault="00E06C73" w:rsidP="003C7EA7">
      <w:pPr>
        <w:shd w:val="clear" w:color="auto" w:fill="FFFFFF" w:themeFill="background1"/>
        <w:spacing w:after="0" w:line="240" w:lineRule="auto"/>
        <w:jc w:val="center"/>
        <w:rPr>
          <w:sz w:val="18"/>
          <w:szCs w:val="18"/>
        </w:rPr>
      </w:pPr>
    </w:p>
    <w:p w14:paraId="1151CAEC" w14:textId="77777777" w:rsidR="00E06C73" w:rsidRDefault="00E06C73" w:rsidP="003C7EA7">
      <w:pPr>
        <w:shd w:val="clear" w:color="auto" w:fill="FFFFFF" w:themeFill="background1"/>
        <w:spacing w:after="0" w:line="240" w:lineRule="auto"/>
        <w:jc w:val="center"/>
        <w:rPr>
          <w:sz w:val="18"/>
          <w:szCs w:val="18"/>
        </w:rPr>
      </w:pPr>
    </w:p>
    <w:p w14:paraId="448359D4" w14:textId="5337735E" w:rsidR="00467B92" w:rsidRDefault="00781899" w:rsidP="003C7EA7">
      <w:pPr>
        <w:shd w:val="clear" w:color="auto" w:fill="FFFFFF" w:themeFill="background1"/>
        <w:spacing w:after="0" w:line="240" w:lineRule="auto"/>
        <w:jc w:val="center"/>
        <w:rPr>
          <w:sz w:val="18"/>
          <w:szCs w:val="18"/>
        </w:rPr>
      </w:pPr>
      <w:r>
        <w:rPr>
          <w:noProof/>
          <w:sz w:val="40"/>
          <w:szCs w:val="40"/>
        </w:rPr>
        <w:drawing>
          <wp:inline distT="0" distB="0" distL="0" distR="0" wp14:anchorId="5B0044CA" wp14:editId="00002061">
            <wp:extent cx="2578956" cy="492100"/>
            <wp:effectExtent l="0" t="0" r="0" b="3810"/>
            <wp:docPr id="4" name="Picture 4" descr="C:\Users\levyde\AppData\Local\Microsoft\Windows\INetCache\Content.MSO\956F018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vyde\AppData\Local\Microsoft\Windows\INetCache\Content.MSO\956F0183.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67726" cy="547201"/>
                    </a:xfrm>
                    <a:prstGeom prst="rect">
                      <a:avLst/>
                    </a:prstGeom>
                    <a:noFill/>
                    <a:ln>
                      <a:noFill/>
                    </a:ln>
                  </pic:spPr>
                </pic:pic>
              </a:graphicData>
            </a:graphic>
          </wp:inline>
        </w:drawing>
      </w:r>
    </w:p>
    <w:p w14:paraId="7E19F13B" w14:textId="77777777" w:rsidR="00F27319" w:rsidRDefault="00F27319" w:rsidP="003C7EA7">
      <w:pPr>
        <w:shd w:val="clear" w:color="auto" w:fill="FFFFFF" w:themeFill="background1"/>
        <w:spacing w:after="0" w:line="240" w:lineRule="auto"/>
        <w:jc w:val="center"/>
        <w:rPr>
          <w:noProof/>
          <w:lang w:eastAsia="en-NZ"/>
        </w:rPr>
      </w:pPr>
    </w:p>
    <w:p w14:paraId="44484EC2" w14:textId="77777777" w:rsidR="007808B1" w:rsidRDefault="007808B1" w:rsidP="003C7EA7">
      <w:pPr>
        <w:shd w:val="clear" w:color="auto" w:fill="FFFFFF" w:themeFill="background1"/>
        <w:spacing w:after="0" w:line="240" w:lineRule="auto"/>
        <w:jc w:val="center"/>
        <w:rPr>
          <w:noProof/>
          <w:lang w:eastAsia="en-NZ"/>
        </w:rPr>
      </w:pPr>
    </w:p>
    <w:p w14:paraId="250238BA" w14:textId="77777777" w:rsidR="007808B1" w:rsidRDefault="007808B1" w:rsidP="003C7EA7">
      <w:pPr>
        <w:shd w:val="clear" w:color="auto" w:fill="FFFFFF" w:themeFill="background1"/>
        <w:spacing w:after="0" w:line="240" w:lineRule="auto"/>
        <w:jc w:val="center"/>
        <w:rPr>
          <w:noProof/>
          <w:lang w:eastAsia="en-NZ"/>
        </w:rPr>
      </w:pPr>
    </w:p>
    <w:p w14:paraId="6146FFA6" w14:textId="77777777" w:rsidR="007808B1" w:rsidRDefault="007808B1" w:rsidP="003C7EA7">
      <w:pPr>
        <w:shd w:val="clear" w:color="auto" w:fill="FFFFFF" w:themeFill="background1"/>
        <w:spacing w:after="0" w:line="240" w:lineRule="auto"/>
        <w:jc w:val="center"/>
        <w:rPr>
          <w:sz w:val="18"/>
          <w:szCs w:val="18"/>
        </w:rPr>
      </w:pPr>
    </w:p>
    <w:p w14:paraId="7BCA7977" w14:textId="77777777" w:rsidR="00F27319" w:rsidRDefault="00F27319" w:rsidP="003C7EA7">
      <w:pPr>
        <w:shd w:val="clear" w:color="auto" w:fill="FFFFFF" w:themeFill="background1"/>
        <w:spacing w:after="0" w:line="240" w:lineRule="auto"/>
        <w:jc w:val="center"/>
        <w:rPr>
          <w:sz w:val="18"/>
          <w:szCs w:val="18"/>
        </w:rPr>
      </w:pPr>
    </w:p>
    <w:p w14:paraId="21A2B53B" w14:textId="7EE5F0B4" w:rsidR="003022A0" w:rsidRDefault="003022A0" w:rsidP="003C7EA7">
      <w:pPr>
        <w:shd w:val="clear" w:color="auto" w:fill="FFFFFF" w:themeFill="background1"/>
        <w:spacing w:after="0" w:line="240" w:lineRule="auto"/>
        <w:jc w:val="center"/>
        <w:rPr>
          <w:sz w:val="18"/>
          <w:szCs w:val="18"/>
        </w:rPr>
      </w:pPr>
    </w:p>
    <w:p w14:paraId="3A1361F8" w14:textId="5709D284" w:rsidR="007425D7" w:rsidRDefault="00E541E7" w:rsidP="003C7EA7">
      <w:pPr>
        <w:shd w:val="clear" w:color="auto" w:fill="FFFFFF" w:themeFill="background1"/>
        <w:spacing w:after="0" w:line="240" w:lineRule="auto"/>
        <w:jc w:val="center"/>
        <w:rPr>
          <w:sz w:val="18"/>
          <w:szCs w:val="18"/>
        </w:rPr>
      </w:pPr>
      <w:r>
        <w:rPr>
          <w:noProof/>
        </w:rPr>
        <w:drawing>
          <wp:inline distT="0" distB="0" distL="0" distR="0" wp14:anchorId="41196683" wp14:editId="52229C8E">
            <wp:extent cx="2980426" cy="9788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92131" cy="1015541"/>
                    </a:xfrm>
                    <a:prstGeom prst="rect">
                      <a:avLst/>
                    </a:prstGeom>
                    <a:noFill/>
                    <a:ln>
                      <a:noFill/>
                    </a:ln>
                  </pic:spPr>
                </pic:pic>
              </a:graphicData>
            </a:graphic>
          </wp:inline>
        </w:drawing>
      </w:r>
    </w:p>
    <w:p w14:paraId="2EDDE3B4" w14:textId="11752A63" w:rsidR="00577B5D" w:rsidRDefault="00577B5D" w:rsidP="003C7EA7">
      <w:pPr>
        <w:shd w:val="clear" w:color="auto" w:fill="FFFFFF" w:themeFill="background1"/>
        <w:spacing w:after="0" w:line="240" w:lineRule="auto"/>
        <w:jc w:val="center"/>
        <w:rPr>
          <w:sz w:val="18"/>
          <w:szCs w:val="18"/>
        </w:rPr>
      </w:pPr>
    </w:p>
    <w:p w14:paraId="56E7E211" w14:textId="3E2E9A76" w:rsidR="00577B5D" w:rsidRDefault="00577B5D" w:rsidP="003C7EA7">
      <w:pPr>
        <w:shd w:val="clear" w:color="auto" w:fill="FFFFFF" w:themeFill="background1"/>
        <w:spacing w:after="0" w:line="240" w:lineRule="auto"/>
        <w:jc w:val="center"/>
        <w:rPr>
          <w:sz w:val="18"/>
          <w:szCs w:val="18"/>
        </w:rPr>
      </w:pPr>
    </w:p>
    <w:p w14:paraId="4CB83343" w14:textId="4DA8154D" w:rsidR="003D5E6D" w:rsidRDefault="003D5E6D" w:rsidP="00260527">
      <w:pPr>
        <w:shd w:val="clear" w:color="auto" w:fill="FFFFFF" w:themeFill="background1"/>
        <w:spacing w:after="0" w:line="240" w:lineRule="auto"/>
        <w:rPr>
          <w:sz w:val="18"/>
          <w:szCs w:val="18"/>
        </w:rPr>
      </w:pPr>
    </w:p>
    <w:p w14:paraId="4445F6F3" w14:textId="77777777" w:rsidR="00260527" w:rsidRDefault="00260527" w:rsidP="00260527">
      <w:pPr>
        <w:shd w:val="clear" w:color="auto" w:fill="FFFFFF" w:themeFill="background1"/>
        <w:spacing w:after="0" w:line="240" w:lineRule="auto"/>
        <w:rPr>
          <w:sz w:val="18"/>
          <w:szCs w:val="18"/>
        </w:rPr>
      </w:pPr>
    </w:p>
    <w:sectPr w:rsidR="00260527" w:rsidSect="006B0613">
      <w:footerReference w:type="default" r:id="rId26"/>
      <w:pgSz w:w="11907" w:h="16839" w:code="9"/>
      <w:pgMar w:top="1440" w:right="127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3C4C8" w14:textId="77777777" w:rsidR="00BF09DA" w:rsidRDefault="00BF09DA" w:rsidP="00350B4D">
      <w:pPr>
        <w:spacing w:after="0" w:line="240" w:lineRule="auto"/>
      </w:pPr>
      <w:r>
        <w:separator/>
      </w:r>
    </w:p>
  </w:endnote>
  <w:endnote w:type="continuationSeparator" w:id="0">
    <w:p w14:paraId="1BFE1551" w14:textId="77777777" w:rsidR="00BF09DA" w:rsidRDefault="00BF09DA" w:rsidP="00350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amp;quot">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楷体">
    <w:altName w:val="Microsoft YaHei"/>
    <w:charset w:val="86"/>
    <w:family w:val="modern"/>
    <w:pitch w:val="default"/>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0185364"/>
      <w:docPartObj>
        <w:docPartGallery w:val="Page Numbers (Bottom of Page)"/>
        <w:docPartUnique/>
      </w:docPartObj>
    </w:sdtPr>
    <w:sdtEndPr>
      <w:rPr>
        <w:noProof/>
      </w:rPr>
    </w:sdtEndPr>
    <w:sdtContent>
      <w:p w14:paraId="0E2D704D" w14:textId="77777777" w:rsidR="00BF09DA" w:rsidRDefault="00BF09DA" w:rsidP="00377628">
        <w:pPr>
          <w:pStyle w:val="Footer"/>
          <w:jc w:val="right"/>
          <w:rPr>
            <w:noProof/>
          </w:rPr>
        </w:pPr>
        <w:r>
          <w:fldChar w:fldCharType="begin"/>
        </w:r>
        <w:r>
          <w:instrText xml:space="preserve"> PAGE   \* MERGEFORMAT </w:instrText>
        </w:r>
        <w:r>
          <w:fldChar w:fldCharType="separate"/>
        </w:r>
        <w:r>
          <w:rPr>
            <w:noProof/>
          </w:rPr>
          <w:t>21</w:t>
        </w:r>
        <w:r>
          <w:rPr>
            <w:noProof/>
          </w:rPr>
          <w:fldChar w:fldCharType="end"/>
        </w:r>
      </w:p>
      <w:p w14:paraId="0039F1E0" w14:textId="77777777" w:rsidR="00BF09DA" w:rsidRDefault="00CC7597">
        <w:pPr>
          <w:pStyle w:val="Footer"/>
          <w:jc w:val="right"/>
        </w:pPr>
      </w:p>
    </w:sdtContent>
  </w:sdt>
  <w:p w14:paraId="4A00BED2" w14:textId="77777777" w:rsidR="00BF09DA" w:rsidRDefault="00BF0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75F08" w14:textId="77777777" w:rsidR="00BF09DA" w:rsidRDefault="00BF09DA" w:rsidP="00350B4D">
      <w:pPr>
        <w:spacing w:after="0" w:line="240" w:lineRule="auto"/>
      </w:pPr>
      <w:r>
        <w:separator/>
      </w:r>
    </w:p>
  </w:footnote>
  <w:footnote w:type="continuationSeparator" w:id="0">
    <w:p w14:paraId="4A2DF84A" w14:textId="77777777" w:rsidR="00BF09DA" w:rsidRDefault="00BF09DA" w:rsidP="00350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B3F09"/>
    <w:multiLevelType w:val="hybridMultilevel"/>
    <w:tmpl w:val="822C582C"/>
    <w:lvl w:ilvl="0" w:tplc="8CB8CF48">
      <w:start w:val="15"/>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1A8C1700"/>
    <w:multiLevelType w:val="multilevel"/>
    <w:tmpl w:val="59A812B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1933BE1"/>
    <w:multiLevelType w:val="hybridMultilevel"/>
    <w:tmpl w:val="D78483B0"/>
    <w:lvl w:ilvl="0" w:tplc="14090001">
      <w:start w:val="1"/>
      <w:numFmt w:val="bullet"/>
      <w:lvlText w:val=""/>
      <w:lvlJc w:val="left"/>
      <w:pPr>
        <w:ind w:left="644" w:hanging="360"/>
      </w:pPr>
      <w:rPr>
        <w:rFonts w:ascii="Symbol" w:hAnsi="Symbol"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3" w15:restartNumberingAfterBreak="0">
    <w:nsid w:val="31A13136"/>
    <w:multiLevelType w:val="hybridMultilevel"/>
    <w:tmpl w:val="64D4B04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4" w15:restartNumberingAfterBreak="0">
    <w:nsid w:val="43DD2BBC"/>
    <w:multiLevelType w:val="hybridMultilevel"/>
    <w:tmpl w:val="F5A2D3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9CC4D4B"/>
    <w:multiLevelType w:val="hybridMultilevel"/>
    <w:tmpl w:val="140C5D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8E"/>
    <w:rsid w:val="0000166D"/>
    <w:rsid w:val="0000426F"/>
    <w:rsid w:val="00005822"/>
    <w:rsid w:val="00006E55"/>
    <w:rsid w:val="00010B7E"/>
    <w:rsid w:val="00012A08"/>
    <w:rsid w:val="00015907"/>
    <w:rsid w:val="00021E57"/>
    <w:rsid w:val="000236CE"/>
    <w:rsid w:val="00023C82"/>
    <w:rsid w:val="00026224"/>
    <w:rsid w:val="0002777E"/>
    <w:rsid w:val="00034784"/>
    <w:rsid w:val="00035B5B"/>
    <w:rsid w:val="00037BD4"/>
    <w:rsid w:val="000401A6"/>
    <w:rsid w:val="00043924"/>
    <w:rsid w:val="00046BA3"/>
    <w:rsid w:val="00047C88"/>
    <w:rsid w:val="00054B62"/>
    <w:rsid w:val="000552C1"/>
    <w:rsid w:val="00055613"/>
    <w:rsid w:val="000562DA"/>
    <w:rsid w:val="00056535"/>
    <w:rsid w:val="000634E7"/>
    <w:rsid w:val="000674D6"/>
    <w:rsid w:val="00074EFF"/>
    <w:rsid w:val="000810A4"/>
    <w:rsid w:val="00082E81"/>
    <w:rsid w:val="00086F44"/>
    <w:rsid w:val="0008755B"/>
    <w:rsid w:val="000922BB"/>
    <w:rsid w:val="00094E12"/>
    <w:rsid w:val="000957EA"/>
    <w:rsid w:val="000A328D"/>
    <w:rsid w:val="000A6771"/>
    <w:rsid w:val="000A7C97"/>
    <w:rsid w:val="000B2C37"/>
    <w:rsid w:val="000B2DD1"/>
    <w:rsid w:val="000B72D9"/>
    <w:rsid w:val="000C0082"/>
    <w:rsid w:val="000C11DB"/>
    <w:rsid w:val="000C20DB"/>
    <w:rsid w:val="000C44DE"/>
    <w:rsid w:val="000C510C"/>
    <w:rsid w:val="000C60A5"/>
    <w:rsid w:val="000D79B5"/>
    <w:rsid w:val="000E1F39"/>
    <w:rsid w:val="000E5CA2"/>
    <w:rsid w:val="000F2E46"/>
    <w:rsid w:val="000F3D94"/>
    <w:rsid w:val="000F60C0"/>
    <w:rsid w:val="00102015"/>
    <w:rsid w:val="00107261"/>
    <w:rsid w:val="001145A4"/>
    <w:rsid w:val="0011625B"/>
    <w:rsid w:val="0011725E"/>
    <w:rsid w:val="00120BE5"/>
    <w:rsid w:val="00122EF4"/>
    <w:rsid w:val="001257B2"/>
    <w:rsid w:val="0013052C"/>
    <w:rsid w:val="001400F8"/>
    <w:rsid w:val="0014154E"/>
    <w:rsid w:val="00143AFF"/>
    <w:rsid w:val="0014424A"/>
    <w:rsid w:val="00145674"/>
    <w:rsid w:val="001468D3"/>
    <w:rsid w:val="00151AD5"/>
    <w:rsid w:val="00153108"/>
    <w:rsid w:val="001565EC"/>
    <w:rsid w:val="00164A86"/>
    <w:rsid w:val="00165B5F"/>
    <w:rsid w:val="00165FC5"/>
    <w:rsid w:val="001671C7"/>
    <w:rsid w:val="00176BCB"/>
    <w:rsid w:val="00180DBD"/>
    <w:rsid w:val="00190BBB"/>
    <w:rsid w:val="00194B58"/>
    <w:rsid w:val="00196BF2"/>
    <w:rsid w:val="001A1402"/>
    <w:rsid w:val="001B1F51"/>
    <w:rsid w:val="001B3F3B"/>
    <w:rsid w:val="001C113B"/>
    <w:rsid w:val="001C1145"/>
    <w:rsid w:val="001D12FC"/>
    <w:rsid w:val="001D1C9E"/>
    <w:rsid w:val="001D20A4"/>
    <w:rsid w:val="001D32CD"/>
    <w:rsid w:val="001D6690"/>
    <w:rsid w:val="001D6DD1"/>
    <w:rsid w:val="001D6F69"/>
    <w:rsid w:val="001E194F"/>
    <w:rsid w:val="001E3658"/>
    <w:rsid w:val="001E7AA3"/>
    <w:rsid w:val="001F4660"/>
    <w:rsid w:val="001F5BB3"/>
    <w:rsid w:val="001F62B3"/>
    <w:rsid w:val="001F7D43"/>
    <w:rsid w:val="00201668"/>
    <w:rsid w:val="00206576"/>
    <w:rsid w:val="00206791"/>
    <w:rsid w:val="0021096F"/>
    <w:rsid w:val="00215747"/>
    <w:rsid w:val="00215DB1"/>
    <w:rsid w:val="002163E7"/>
    <w:rsid w:val="00224D9A"/>
    <w:rsid w:val="0022592F"/>
    <w:rsid w:val="002306E4"/>
    <w:rsid w:val="00243DD9"/>
    <w:rsid w:val="0025070C"/>
    <w:rsid w:val="00254662"/>
    <w:rsid w:val="002561D7"/>
    <w:rsid w:val="00256393"/>
    <w:rsid w:val="002566F7"/>
    <w:rsid w:val="00260527"/>
    <w:rsid w:val="00264B49"/>
    <w:rsid w:val="00273E73"/>
    <w:rsid w:val="002769E8"/>
    <w:rsid w:val="00282FB9"/>
    <w:rsid w:val="00282FFD"/>
    <w:rsid w:val="00284379"/>
    <w:rsid w:val="002866D3"/>
    <w:rsid w:val="00291D8D"/>
    <w:rsid w:val="0029466D"/>
    <w:rsid w:val="00296844"/>
    <w:rsid w:val="002A09F6"/>
    <w:rsid w:val="002A2A57"/>
    <w:rsid w:val="002A3C29"/>
    <w:rsid w:val="002A7603"/>
    <w:rsid w:val="002B4485"/>
    <w:rsid w:val="002C013F"/>
    <w:rsid w:val="002C0D89"/>
    <w:rsid w:val="002C560C"/>
    <w:rsid w:val="002C5ABA"/>
    <w:rsid w:val="002D01E4"/>
    <w:rsid w:val="002D03A9"/>
    <w:rsid w:val="002D4BE9"/>
    <w:rsid w:val="002D719F"/>
    <w:rsid w:val="002D733A"/>
    <w:rsid w:val="002E04DB"/>
    <w:rsid w:val="002E0C1A"/>
    <w:rsid w:val="002E17EF"/>
    <w:rsid w:val="002E432C"/>
    <w:rsid w:val="002F2A21"/>
    <w:rsid w:val="0030172B"/>
    <w:rsid w:val="003022A0"/>
    <w:rsid w:val="003068C5"/>
    <w:rsid w:val="003109C7"/>
    <w:rsid w:val="003147EE"/>
    <w:rsid w:val="00314FA5"/>
    <w:rsid w:val="0031577C"/>
    <w:rsid w:val="00315BEE"/>
    <w:rsid w:val="00320CF6"/>
    <w:rsid w:val="0032674A"/>
    <w:rsid w:val="00327C4D"/>
    <w:rsid w:val="003414BE"/>
    <w:rsid w:val="003416B9"/>
    <w:rsid w:val="00341B3F"/>
    <w:rsid w:val="003420B0"/>
    <w:rsid w:val="0034407F"/>
    <w:rsid w:val="00345401"/>
    <w:rsid w:val="00345ADE"/>
    <w:rsid w:val="00350B4D"/>
    <w:rsid w:val="003532B5"/>
    <w:rsid w:val="00353724"/>
    <w:rsid w:val="00354CE4"/>
    <w:rsid w:val="00355520"/>
    <w:rsid w:val="00356E13"/>
    <w:rsid w:val="00360383"/>
    <w:rsid w:val="00363552"/>
    <w:rsid w:val="00363D41"/>
    <w:rsid w:val="00366CF8"/>
    <w:rsid w:val="0037007D"/>
    <w:rsid w:val="00377628"/>
    <w:rsid w:val="0038086C"/>
    <w:rsid w:val="00392D02"/>
    <w:rsid w:val="003940B4"/>
    <w:rsid w:val="003A1E81"/>
    <w:rsid w:val="003A30C7"/>
    <w:rsid w:val="003A3525"/>
    <w:rsid w:val="003A38D9"/>
    <w:rsid w:val="003A655D"/>
    <w:rsid w:val="003B138F"/>
    <w:rsid w:val="003B45B9"/>
    <w:rsid w:val="003B7CC2"/>
    <w:rsid w:val="003C29BD"/>
    <w:rsid w:val="003C6E0E"/>
    <w:rsid w:val="003C7EA7"/>
    <w:rsid w:val="003D3928"/>
    <w:rsid w:val="003D3EC6"/>
    <w:rsid w:val="003D54C3"/>
    <w:rsid w:val="003D5E6D"/>
    <w:rsid w:val="003D688E"/>
    <w:rsid w:val="003E1DF0"/>
    <w:rsid w:val="003E283A"/>
    <w:rsid w:val="003E33A7"/>
    <w:rsid w:val="003E7D6A"/>
    <w:rsid w:val="003F7CBB"/>
    <w:rsid w:val="00402D05"/>
    <w:rsid w:val="00405DB2"/>
    <w:rsid w:val="00410D92"/>
    <w:rsid w:val="00411959"/>
    <w:rsid w:val="00414BD9"/>
    <w:rsid w:val="004153D6"/>
    <w:rsid w:val="00416962"/>
    <w:rsid w:val="004209EC"/>
    <w:rsid w:val="00421A78"/>
    <w:rsid w:val="00422882"/>
    <w:rsid w:val="00431F37"/>
    <w:rsid w:val="00432E5B"/>
    <w:rsid w:val="00441260"/>
    <w:rsid w:val="00444D62"/>
    <w:rsid w:val="00447725"/>
    <w:rsid w:val="00454922"/>
    <w:rsid w:val="0045497F"/>
    <w:rsid w:val="00455005"/>
    <w:rsid w:val="0045579F"/>
    <w:rsid w:val="004604E5"/>
    <w:rsid w:val="00460F0F"/>
    <w:rsid w:val="0046385F"/>
    <w:rsid w:val="00466F27"/>
    <w:rsid w:val="00467B92"/>
    <w:rsid w:val="00473F8E"/>
    <w:rsid w:val="004742DB"/>
    <w:rsid w:val="004763C6"/>
    <w:rsid w:val="00477614"/>
    <w:rsid w:val="00495381"/>
    <w:rsid w:val="004A131A"/>
    <w:rsid w:val="004A3C66"/>
    <w:rsid w:val="004A65A0"/>
    <w:rsid w:val="004B1DF1"/>
    <w:rsid w:val="004B3C93"/>
    <w:rsid w:val="004C049F"/>
    <w:rsid w:val="004C25A5"/>
    <w:rsid w:val="004C3539"/>
    <w:rsid w:val="004C398E"/>
    <w:rsid w:val="004C3CE9"/>
    <w:rsid w:val="004C6A64"/>
    <w:rsid w:val="004C7BCB"/>
    <w:rsid w:val="004D357B"/>
    <w:rsid w:val="004D5FD9"/>
    <w:rsid w:val="004F0DC0"/>
    <w:rsid w:val="004F6C2C"/>
    <w:rsid w:val="004F7735"/>
    <w:rsid w:val="004F7BFE"/>
    <w:rsid w:val="00504DD3"/>
    <w:rsid w:val="00512538"/>
    <w:rsid w:val="00521773"/>
    <w:rsid w:val="00522D17"/>
    <w:rsid w:val="00527711"/>
    <w:rsid w:val="00530B25"/>
    <w:rsid w:val="00531221"/>
    <w:rsid w:val="00535336"/>
    <w:rsid w:val="00535A41"/>
    <w:rsid w:val="0054684C"/>
    <w:rsid w:val="0055253D"/>
    <w:rsid w:val="0055284D"/>
    <w:rsid w:val="00552AC3"/>
    <w:rsid w:val="00560A14"/>
    <w:rsid w:val="00564083"/>
    <w:rsid w:val="00564B05"/>
    <w:rsid w:val="00565A57"/>
    <w:rsid w:val="0056629E"/>
    <w:rsid w:val="005675BD"/>
    <w:rsid w:val="00571D9B"/>
    <w:rsid w:val="005721EA"/>
    <w:rsid w:val="00572211"/>
    <w:rsid w:val="00572413"/>
    <w:rsid w:val="0057504F"/>
    <w:rsid w:val="00577B5D"/>
    <w:rsid w:val="00580BDA"/>
    <w:rsid w:val="00581CC3"/>
    <w:rsid w:val="00581D85"/>
    <w:rsid w:val="00590115"/>
    <w:rsid w:val="0059120B"/>
    <w:rsid w:val="005925F3"/>
    <w:rsid w:val="005949E0"/>
    <w:rsid w:val="00594D28"/>
    <w:rsid w:val="005955A9"/>
    <w:rsid w:val="00595733"/>
    <w:rsid w:val="0059677E"/>
    <w:rsid w:val="00596CD0"/>
    <w:rsid w:val="005A10E1"/>
    <w:rsid w:val="005A3040"/>
    <w:rsid w:val="005A34C0"/>
    <w:rsid w:val="005A3DA4"/>
    <w:rsid w:val="005B1B03"/>
    <w:rsid w:val="005B6601"/>
    <w:rsid w:val="005C0578"/>
    <w:rsid w:val="005C4C43"/>
    <w:rsid w:val="005E6FDF"/>
    <w:rsid w:val="005F0FF8"/>
    <w:rsid w:val="005F30ED"/>
    <w:rsid w:val="00601719"/>
    <w:rsid w:val="00601EE8"/>
    <w:rsid w:val="00602936"/>
    <w:rsid w:val="006066D8"/>
    <w:rsid w:val="00607757"/>
    <w:rsid w:val="0061625A"/>
    <w:rsid w:val="00621962"/>
    <w:rsid w:val="006222E4"/>
    <w:rsid w:val="00627CA6"/>
    <w:rsid w:val="00627E17"/>
    <w:rsid w:val="00634AB3"/>
    <w:rsid w:val="0064034A"/>
    <w:rsid w:val="0064615D"/>
    <w:rsid w:val="006479B8"/>
    <w:rsid w:val="00650A7F"/>
    <w:rsid w:val="00655641"/>
    <w:rsid w:val="00660696"/>
    <w:rsid w:val="00661E7A"/>
    <w:rsid w:val="00663582"/>
    <w:rsid w:val="00663DD4"/>
    <w:rsid w:val="00663E8A"/>
    <w:rsid w:val="00665C3D"/>
    <w:rsid w:val="00666E99"/>
    <w:rsid w:val="00672DA3"/>
    <w:rsid w:val="0068063E"/>
    <w:rsid w:val="006818EA"/>
    <w:rsid w:val="006844B6"/>
    <w:rsid w:val="00685C88"/>
    <w:rsid w:val="006875F8"/>
    <w:rsid w:val="00694100"/>
    <w:rsid w:val="00694EDD"/>
    <w:rsid w:val="00695FAA"/>
    <w:rsid w:val="00696225"/>
    <w:rsid w:val="006A5C73"/>
    <w:rsid w:val="006B0613"/>
    <w:rsid w:val="006B3859"/>
    <w:rsid w:val="006B40EC"/>
    <w:rsid w:val="006B5D31"/>
    <w:rsid w:val="006C4473"/>
    <w:rsid w:val="006C4F22"/>
    <w:rsid w:val="006C5BC5"/>
    <w:rsid w:val="006C6682"/>
    <w:rsid w:val="006C7064"/>
    <w:rsid w:val="006D00AA"/>
    <w:rsid w:val="006D1018"/>
    <w:rsid w:val="006D175C"/>
    <w:rsid w:val="006D70BB"/>
    <w:rsid w:val="006D735E"/>
    <w:rsid w:val="006E2280"/>
    <w:rsid w:val="006E22AC"/>
    <w:rsid w:val="006E3A9A"/>
    <w:rsid w:val="006E4D20"/>
    <w:rsid w:val="006F54D2"/>
    <w:rsid w:val="00710733"/>
    <w:rsid w:val="00711450"/>
    <w:rsid w:val="00713B12"/>
    <w:rsid w:val="007206DC"/>
    <w:rsid w:val="00726DDF"/>
    <w:rsid w:val="00736418"/>
    <w:rsid w:val="00736D15"/>
    <w:rsid w:val="00741051"/>
    <w:rsid w:val="007413ED"/>
    <w:rsid w:val="007425D7"/>
    <w:rsid w:val="007454CD"/>
    <w:rsid w:val="007455A1"/>
    <w:rsid w:val="00745FF4"/>
    <w:rsid w:val="00747111"/>
    <w:rsid w:val="0075447E"/>
    <w:rsid w:val="00755113"/>
    <w:rsid w:val="007558FF"/>
    <w:rsid w:val="007565EC"/>
    <w:rsid w:val="00761A05"/>
    <w:rsid w:val="00764F65"/>
    <w:rsid w:val="007808B1"/>
    <w:rsid w:val="00781899"/>
    <w:rsid w:val="00785D76"/>
    <w:rsid w:val="00785ED1"/>
    <w:rsid w:val="0078746E"/>
    <w:rsid w:val="007974FF"/>
    <w:rsid w:val="007A2E65"/>
    <w:rsid w:val="007A38E1"/>
    <w:rsid w:val="007A4EEE"/>
    <w:rsid w:val="007A54EF"/>
    <w:rsid w:val="007A7410"/>
    <w:rsid w:val="007B0C66"/>
    <w:rsid w:val="007B36EA"/>
    <w:rsid w:val="007C26A7"/>
    <w:rsid w:val="007C54BF"/>
    <w:rsid w:val="007D1CF5"/>
    <w:rsid w:val="007D588B"/>
    <w:rsid w:val="007D7467"/>
    <w:rsid w:val="007E0578"/>
    <w:rsid w:val="007E1018"/>
    <w:rsid w:val="007E136C"/>
    <w:rsid w:val="007E3E55"/>
    <w:rsid w:val="007F13C3"/>
    <w:rsid w:val="007F2138"/>
    <w:rsid w:val="007F58F4"/>
    <w:rsid w:val="007F7EB1"/>
    <w:rsid w:val="007F7F08"/>
    <w:rsid w:val="00805B3C"/>
    <w:rsid w:val="00805F55"/>
    <w:rsid w:val="008072D6"/>
    <w:rsid w:val="00807726"/>
    <w:rsid w:val="00807890"/>
    <w:rsid w:val="00807D1A"/>
    <w:rsid w:val="008133C0"/>
    <w:rsid w:val="00813701"/>
    <w:rsid w:val="00813FDF"/>
    <w:rsid w:val="00814656"/>
    <w:rsid w:val="00816A32"/>
    <w:rsid w:val="00825756"/>
    <w:rsid w:val="0082593A"/>
    <w:rsid w:val="008259AD"/>
    <w:rsid w:val="008347BD"/>
    <w:rsid w:val="00837964"/>
    <w:rsid w:val="00850C40"/>
    <w:rsid w:val="00851B4F"/>
    <w:rsid w:val="00857765"/>
    <w:rsid w:val="00857F6B"/>
    <w:rsid w:val="008603B2"/>
    <w:rsid w:val="00864D7E"/>
    <w:rsid w:val="00865806"/>
    <w:rsid w:val="00867F76"/>
    <w:rsid w:val="0087390E"/>
    <w:rsid w:val="0087655C"/>
    <w:rsid w:val="00876B2E"/>
    <w:rsid w:val="00876E62"/>
    <w:rsid w:val="0088517F"/>
    <w:rsid w:val="0088583A"/>
    <w:rsid w:val="00893C42"/>
    <w:rsid w:val="00894504"/>
    <w:rsid w:val="00896902"/>
    <w:rsid w:val="008A137B"/>
    <w:rsid w:val="008A545A"/>
    <w:rsid w:val="008B2C7D"/>
    <w:rsid w:val="008C023C"/>
    <w:rsid w:val="008C1EDD"/>
    <w:rsid w:val="008C3B76"/>
    <w:rsid w:val="008D0179"/>
    <w:rsid w:val="008D44CE"/>
    <w:rsid w:val="008D52DB"/>
    <w:rsid w:val="008D7314"/>
    <w:rsid w:val="008E2249"/>
    <w:rsid w:val="008E23C4"/>
    <w:rsid w:val="008E4AB1"/>
    <w:rsid w:val="008E73DB"/>
    <w:rsid w:val="008F2D33"/>
    <w:rsid w:val="008F37AA"/>
    <w:rsid w:val="008F6EEC"/>
    <w:rsid w:val="00903969"/>
    <w:rsid w:val="009051C6"/>
    <w:rsid w:val="00910AB5"/>
    <w:rsid w:val="00910F69"/>
    <w:rsid w:val="00912E1F"/>
    <w:rsid w:val="00913EE3"/>
    <w:rsid w:val="009162EF"/>
    <w:rsid w:val="009163C1"/>
    <w:rsid w:val="00916583"/>
    <w:rsid w:val="009205AB"/>
    <w:rsid w:val="00923F97"/>
    <w:rsid w:val="00925F19"/>
    <w:rsid w:val="00926453"/>
    <w:rsid w:val="00927B8E"/>
    <w:rsid w:val="00933D51"/>
    <w:rsid w:val="00935CCC"/>
    <w:rsid w:val="00941DD7"/>
    <w:rsid w:val="00942F95"/>
    <w:rsid w:val="00946BA8"/>
    <w:rsid w:val="00947477"/>
    <w:rsid w:val="009502E4"/>
    <w:rsid w:val="0095621C"/>
    <w:rsid w:val="00956BD8"/>
    <w:rsid w:val="009619B9"/>
    <w:rsid w:val="0096507B"/>
    <w:rsid w:val="009673E6"/>
    <w:rsid w:val="00972EDC"/>
    <w:rsid w:val="009741C6"/>
    <w:rsid w:val="00974788"/>
    <w:rsid w:val="00976680"/>
    <w:rsid w:val="00983624"/>
    <w:rsid w:val="00987C01"/>
    <w:rsid w:val="00991287"/>
    <w:rsid w:val="009918CD"/>
    <w:rsid w:val="0099382F"/>
    <w:rsid w:val="00996837"/>
    <w:rsid w:val="00997974"/>
    <w:rsid w:val="009A3995"/>
    <w:rsid w:val="009B37FD"/>
    <w:rsid w:val="009B7A94"/>
    <w:rsid w:val="009C5B21"/>
    <w:rsid w:val="009D07C7"/>
    <w:rsid w:val="009D66AE"/>
    <w:rsid w:val="009F1CA7"/>
    <w:rsid w:val="009F4E49"/>
    <w:rsid w:val="00A04A6A"/>
    <w:rsid w:val="00A10F29"/>
    <w:rsid w:val="00A227CC"/>
    <w:rsid w:val="00A25359"/>
    <w:rsid w:val="00A34B22"/>
    <w:rsid w:val="00A406EA"/>
    <w:rsid w:val="00A42D28"/>
    <w:rsid w:val="00A45AC6"/>
    <w:rsid w:val="00A45B36"/>
    <w:rsid w:val="00A475BB"/>
    <w:rsid w:val="00A477E7"/>
    <w:rsid w:val="00A47FEE"/>
    <w:rsid w:val="00A513F3"/>
    <w:rsid w:val="00A51DAE"/>
    <w:rsid w:val="00A53AF6"/>
    <w:rsid w:val="00A557DC"/>
    <w:rsid w:val="00A55D17"/>
    <w:rsid w:val="00A56C12"/>
    <w:rsid w:val="00A60D28"/>
    <w:rsid w:val="00A7000E"/>
    <w:rsid w:val="00A769B8"/>
    <w:rsid w:val="00A76BF5"/>
    <w:rsid w:val="00A871E6"/>
    <w:rsid w:val="00A93C41"/>
    <w:rsid w:val="00AA05BA"/>
    <w:rsid w:val="00AA194A"/>
    <w:rsid w:val="00AA2609"/>
    <w:rsid w:val="00AA59BB"/>
    <w:rsid w:val="00AB01DF"/>
    <w:rsid w:val="00AB05F4"/>
    <w:rsid w:val="00AB0FA1"/>
    <w:rsid w:val="00AB1574"/>
    <w:rsid w:val="00AB1B44"/>
    <w:rsid w:val="00AB1B47"/>
    <w:rsid w:val="00AB51EE"/>
    <w:rsid w:val="00AB74F7"/>
    <w:rsid w:val="00AC0E4C"/>
    <w:rsid w:val="00AC452E"/>
    <w:rsid w:val="00AC4A7F"/>
    <w:rsid w:val="00AC6FDB"/>
    <w:rsid w:val="00AC7687"/>
    <w:rsid w:val="00AD0755"/>
    <w:rsid w:val="00AD12AF"/>
    <w:rsid w:val="00AD1DC7"/>
    <w:rsid w:val="00AD2FD3"/>
    <w:rsid w:val="00AD376C"/>
    <w:rsid w:val="00AE03D2"/>
    <w:rsid w:val="00AE085D"/>
    <w:rsid w:val="00AE3417"/>
    <w:rsid w:val="00AE5D10"/>
    <w:rsid w:val="00AE6BE6"/>
    <w:rsid w:val="00AF1D4B"/>
    <w:rsid w:val="00AF3E8C"/>
    <w:rsid w:val="00AF7AF4"/>
    <w:rsid w:val="00B000CE"/>
    <w:rsid w:val="00B04649"/>
    <w:rsid w:val="00B047BA"/>
    <w:rsid w:val="00B0509D"/>
    <w:rsid w:val="00B107EF"/>
    <w:rsid w:val="00B163A3"/>
    <w:rsid w:val="00B16AB4"/>
    <w:rsid w:val="00B1721B"/>
    <w:rsid w:val="00B17920"/>
    <w:rsid w:val="00B17F34"/>
    <w:rsid w:val="00B20A42"/>
    <w:rsid w:val="00B214E4"/>
    <w:rsid w:val="00B22381"/>
    <w:rsid w:val="00B22518"/>
    <w:rsid w:val="00B228E1"/>
    <w:rsid w:val="00B256A7"/>
    <w:rsid w:val="00B26646"/>
    <w:rsid w:val="00B270F2"/>
    <w:rsid w:val="00B33BE2"/>
    <w:rsid w:val="00B34AA4"/>
    <w:rsid w:val="00B36392"/>
    <w:rsid w:val="00B37129"/>
    <w:rsid w:val="00B37BA6"/>
    <w:rsid w:val="00B40F40"/>
    <w:rsid w:val="00B451F0"/>
    <w:rsid w:val="00B45C1E"/>
    <w:rsid w:val="00B51449"/>
    <w:rsid w:val="00B53410"/>
    <w:rsid w:val="00B57949"/>
    <w:rsid w:val="00B60C3C"/>
    <w:rsid w:val="00B66178"/>
    <w:rsid w:val="00B67091"/>
    <w:rsid w:val="00B716A6"/>
    <w:rsid w:val="00B72C8B"/>
    <w:rsid w:val="00B73CA9"/>
    <w:rsid w:val="00B73D5A"/>
    <w:rsid w:val="00B75C4C"/>
    <w:rsid w:val="00B8034C"/>
    <w:rsid w:val="00B81942"/>
    <w:rsid w:val="00B82E91"/>
    <w:rsid w:val="00B84231"/>
    <w:rsid w:val="00B84321"/>
    <w:rsid w:val="00B870E0"/>
    <w:rsid w:val="00B872D5"/>
    <w:rsid w:val="00B92F0D"/>
    <w:rsid w:val="00B94870"/>
    <w:rsid w:val="00B956AE"/>
    <w:rsid w:val="00B9746C"/>
    <w:rsid w:val="00BA16A3"/>
    <w:rsid w:val="00BA5735"/>
    <w:rsid w:val="00BB5835"/>
    <w:rsid w:val="00BB6ECF"/>
    <w:rsid w:val="00BB773D"/>
    <w:rsid w:val="00BC5F20"/>
    <w:rsid w:val="00BC60ED"/>
    <w:rsid w:val="00BC776B"/>
    <w:rsid w:val="00BD354C"/>
    <w:rsid w:val="00BD3CDE"/>
    <w:rsid w:val="00BD4FE1"/>
    <w:rsid w:val="00BD529C"/>
    <w:rsid w:val="00BD6E41"/>
    <w:rsid w:val="00BD7F24"/>
    <w:rsid w:val="00BE0151"/>
    <w:rsid w:val="00BE1518"/>
    <w:rsid w:val="00BE2104"/>
    <w:rsid w:val="00BE4533"/>
    <w:rsid w:val="00BE6B74"/>
    <w:rsid w:val="00BF09DA"/>
    <w:rsid w:val="00BF2C5F"/>
    <w:rsid w:val="00C07EF5"/>
    <w:rsid w:val="00C11DD4"/>
    <w:rsid w:val="00C13111"/>
    <w:rsid w:val="00C14D9A"/>
    <w:rsid w:val="00C16EDD"/>
    <w:rsid w:val="00C16F47"/>
    <w:rsid w:val="00C20729"/>
    <w:rsid w:val="00C21A24"/>
    <w:rsid w:val="00C26379"/>
    <w:rsid w:val="00C27FEE"/>
    <w:rsid w:val="00C405D6"/>
    <w:rsid w:val="00C44657"/>
    <w:rsid w:val="00C44889"/>
    <w:rsid w:val="00C456BE"/>
    <w:rsid w:val="00C51F45"/>
    <w:rsid w:val="00C56067"/>
    <w:rsid w:val="00C57824"/>
    <w:rsid w:val="00C60B13"/>
    <w:rsid w:val="00C62C75"/>
    <w:rsid w:val="00C64881"/>
    <w:rsid w:val="00C659D0"/>
    <w:rsid w:val="00C70725"/>
    <w:rsid w:val="00C70A7D"/>
    <w:rsid w:val="00C71871"/>
    <w:rsid w:val="00C739ED"/>
    <w:rsid w:val="00C73A8C"/>
    <w:rsid w:val="00C73B9E"/>
    <w:rsid w:val="00C75831"/>
    <w:rsid w:val="00C758C8"/>
    <w:rsid w:val="00C763B3"/>
    <w:rsid w:val="00C82549"/>
    <w:rsid w:val="00C84139"/>
    <w:rsid w:val="00C93798"/>
    <w:rsid w:val="00C94E4B"/>
    <w:rsid w:val="00C96921"/>
    <w:rsid w:val="00C96E57"/>
    <w:rsid w:val="00C96FA6"/>
    <w:rsid w:val="00CA23AE"/>
    <w:rsid w:val="00CA468E"/>
    <w:rsid w:val="00CB3D75"/>
    <w:rsid w:val="00CC0107"/>
    <w:rsid w:val="00CC0A2C"/>
    <w:rsid w:val="00CC2CEA"/>
    <w:rsid w:val="00CC488F"/>
    <w:rsid w:val="00CC60C2"/>
    <w:rsid w:val="00CC63F0"/>
    <w:rsid w:val="00CC7597"/>
    <w:rsid w:val="00CE15EA"/>
    <w:rsid w:val="00CE45D1"/>
    <w:rsid w:val="00CE5E10"/>
    <w:rsid w:val="00CE6C24"/>
    <w:rsid w:val="00CF18DC"/>
    <w:rsid w:val="00CF30E5"/>
    <w:rsid w:val="00D00C7A"/>
    <w:rsid w:val="00D01947"/>
    <w:rsid w:val="00D0600A"/>
    <w:rsid w:val="00D0787A"/>
    <w:rsid w:val="00D07E6C"/>
    <w:rsid w:val="00D1015C"/>
    <w:rsid w:val="00D17BD7"/>
    <w:rsid w:val="00D24BE7"/>
    <w:rsid w:val="00D25E49"/>
    <w:rsid w:val="00D27432"/>
    <w:rsid w:val="00D32133"/>
    <w:rsid w:val="00D46591"/>
    <w:rsid w:val="00D5373D"/>
    <w:rsid w:val="00D53B30"/>
    <w:rsid w:val="00D53C12"/>
    <w:rsid w:val="00D54D8C"/>
    <w:rsid w:val="00D56092"/>
    <w:rsid w:val="00D57C91"/>
    <w:rsid w:val="00D62D9A"/>
    <w:rsid w:val="00D67BDA"/>
    <w:rsid w:val="00D700B0"/>
    <w:rsid w:val="00D7039C"/>
    <w:rsid w:val="00D72019"/>
    <w:rsid w:val="00D72104"/>
    <w:rsid w:val="00D74158"/>
    <w:rsid w:val="00D74879"/>
    <w:rsid w:val="00D8133A"/>
    <w:rsid w:val="00D86F3F"/>
    <w:rsid w:val="00D87C50"/>
    <w:rsid w:val="00D900CB"/>
    <w:rsid w:val="00D90820"/>
    <w:rsid w:val="00DA4955"/>
    <w:rsid w:val="00DB08C3"/>
    <w:rsid w:val="00DB432A"/>
    <w:rsid w:val="00DB4C78"/>
    <w:rsid w:val="00DD4679"/>
    <w:rsid w:val="00DD6199"/>
    <w:rsid w:val="00DD6778"/>
    <w:rsid w:val="00DE2F6A"/>
    <w:rsid w:val="00DE4758"/>
    <w:rsid w:val="00DE7AFE"/>
    <w:rsid w:val="00DF0F03"/>
    <w:rsid w:val="00DF1120"/>
    <w:rsid w:val="00DF367E"/>
    <w:rsid w:val="00DF725D"/>
    <w:rsid w:val="00E0122F"/>
    <w:rsid w:val="00E037E5"/>
    <w:rsid w:val="00E06C73"/>
    <w:rsid w:val="00E072C9"/>
    <w:rsid w:val="00E104B3"/>
    <w:rsid w:val="00E12DF1"/>
    <w:rsid w:val="00E157B1"/>
    <w:rsid w:val="00E15935"/>
    <w:rsid w:val="00E15BDE"/>
    <w:rsid w:val="00E229FF"/>
    <w:rsid w:val="00E232E9"/>
    <w:rsid w:val="00E23D0D"/>
    <w:rsid w:val="00E24D43"/>
    <w:rsid w:val="00E34F45"/>
    <w:rsid w:val="00E43A50"/>
    <w:rsid w:val="00E452D1"/>
    <w:rsid w:val="00E46621"/>
    <w:rsid w:val="00E527C0"/>
    <w:rsid w:val="00E541E7"/>
    <w:rsid w:val="00E60808"/>
    <w:rsid w:val="00E657E8"/>
    <w:rsid w:val="00E662C8"/>
    <w:rsid w:val="00E67BB5"/>
    <w:rsid w:val="00E717AD"/>
    <w:rsid w:val="00E75FA4"/>
    <w:rsid w:val="00E76E73"/>
    <w:rsid w:val="00E8367E"/>
    <w:rsid w:val="00E8709E"/>
    <w:rsid w:val="00E87888"/>
    <w:rsid w:val="00E90EA8"/>
    <w:rsid w:val="00E933E0"/>
    <w:rsid w:val="00E97E45"/>
    <w:rsid w:val="00EA1155"/>
    <w:rsid w:val="00EA419F"/>
    <w:rsid w:val="00EB0BE7"/>
    <w:rsid w:val="00EB491F"/>
    <w:rsid w:val="00EB7C76"/>
    <w:rsid w:val="00EC0F95"/>
    <w:rsid w:val="00EC14AF"/>
    <w:rsid w:val="00EC1A47"/>
    <w:rsid w:val="00ED1363"/>
    <w:rsid w:val="00ED32F8"/>
    <w:rsid w:val="00ED41F7"/>
    <w:rsid w:val="00ED5E01"/>
    <w:rsid w:val="00EE0463"/>
    <w:rsid w:val="00EE26A2"/>
    <w:rsid w:val="00EF5500"/>
    <w:rsid w:val="00EF6342"/>
    <w:rsid w:val="00F10620"/>
    <w:rsid w:val="00F10901"/>
    <w:rsid w:val="00F11CF2"/>
    <w:rsid w:val="00F14ED7"/>
    <w:rsid w:val="00F156EB"/>
    <w:rsid w:val="00F215CB"/>
    <w:rsid w:val="00F23146"/>
    <w:rsid w:val="00F27319"/>
    <w:rsid w:val="00F33548"/>
    <w:rsid w:val="00F3586A"/>
    <w:rsid w:val="00F3668F"/>
    <w:rsid w:val="00F36849"/>
    <w:rsid w:val="00F37BC0"/>
    <w:rsid w:val="00F406A0"/>
    <w:rsid w:val="00F41FEA"/>
    <w:rsid w:val="00F55B4E"/>
    <w:rsid w:val="00F6145D"/>
    <w:rsid w:val="00F61FF2"/>
    <w:rsid w:val="00F63070"/>
    <w:rsid w:val="00F6317B"/>
    <w:rsid w:val="00F6618E"/>
    <w:rsid w:val="00F66E10"/>
    <w:rsid w:val="00F82E0F"/>
    <w:rsid w:val="00F84A84"/>
    <w:rsid w:val="00F85626"/>
    <w:rsid w:val="00F861A2"/>
    <w:rsid w:val="00F91A69"/>
    <w:rsid w:val="00F91DBD"/>
    <w:rsid w:val="00F91FB8"/>
    <w:rsid w:val="00F93B51"/>
    <w:rsid w:val="00F97219"/>
    <w:rsid w:val="00F97F91"/>
    <w:rsid w:val="00FA3462"/>
    <w:rsid w:val="00FA472C"/>
    <w:rsid w:val="00FA5054"/>
    <w:rsid w:val="00FA6E77"/>
    <w:rsid w:val="00FA6ED3"/>
    <w:rsid w:val="00FB1086"/>
    <w:rsid w:val="00FB1918"/>
    <w:rsid w:val="00FB29E2"/>
    <w:rsid w:val="00FB35F4"/>
    <w:rsid w:val="00FC0D0B"/>
    <w:rsid w:val="00FC6ECD"/>
    <w:rsid w:val="00FC78A5"/>
    <w:rsid w:val="00FD5EE6"/>
    <w:rsid w:val="00FD6E02"/>
    <w:rsid w:val="00FE1244"/>
    <w:rsid w:val="00FE45D5"/>
    <w:rsid w:val="00FE50BB"/>
    <w:rsid w:val="00FF3E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18E8131C"/>
  <w15:chartTrackingRefBased/>
  <w15:docId w15:val="{C9EF4A07-FE70-4F72-BC36-E591FCE7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F69"/>
    <w:pPr>
      <w:keepNext/>
      <w:keepLines/>
      <w:spacing w:before="240" w:after="0"/>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next w:val="Normal"/>
    <w:link w:val="Heading2Char"/>
    <w:uiPriority w:val="9"/>
    <w:unhideWhenUsed/>
    <w:qFormat/>
    <w:rsid w:val="002E0C1A"/>
    <w:pPr>
      <w:keepNext/>
      <w:keepLines/>
      <w:spacing w:before="40" w:after="0" w:line="254"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F46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2B4485"/>
    <w:rPr>
      <w:i/>
      <w:iCs/>
    </w:rPr>
  </w:style>
  <w:style w:type="paragraph" w:styleId="BalloonText">
    <w:name w:val="Balloon Text"/>
    <w:basedOn w:val="Normal"/>
    <w:link w:val="BalloonTextChar"/>
    <w:uiPriority w:val="99"/>
    <w:semiHidden/>
    <w:unhideWhenUsed/>
    <w:rsid w:val="00C44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657"/>
    <w:rPr>
      <w:rFonts w:ascii="Segoe UI" w:hAnsi="Segoe UI" w:cs="Segoe UI"/>
      <w:sz w:val="18"/>
      <w:szCs w:val="18"/>
    </w:rPr>
  </w:style>
  <w:style w:type="table" w:styleId="TableGrid">
    <w:name w:val="Table Grid"/>
    <w:basedOn w:val="TableNormal"/>
    <w:uiPriority w:val="39"/>
    <w:rsid w:val="00F23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6B40EC"/>
    <w:rPr>
      <w:rFonts w:ascii="Times New Roman" w:hAnsi="Times New Roman" w:cs="Times New Roman"/>
      <w:sz w:val="24"/>
      <w:szCs w:val="24"/>
    </w:rPr>
  </w:style>
  <w:style w:type="paragraph" w:styleId="Header">
    <w:name w:val="header"/>
    <w:basedOn w:val="Normal"/>
    <w:link w:val="HeaderChar"/>
    <w:uiPriority w:val="99"/>
    <w:unhideWhenUsed/>
    <w:rsid w:val="00350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B4D"/>
  </w:style>
  <w:style w:type="paragraph" w:styleId="Footer">
    <w:name w:val="footer"/>
    <w:basedOn w:val="Normal"/>
    <w:link w:val="FooterChar"/>
    <w:uiPriority w:val="99"/>
    <w:unhideWhenUsed/>
    <w:rsid w:val="00350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B4D"/>
  </w:style>
  <w:style w:type="character" w:styleId="Hyperlink">
    <w:name w:val="Hyperlink"/>
    <w:basedOn w:val="DefaultParagraphFont"/>
    <w:uiPriority w:val="99"/>
    <w:unhideWhenUsed/>
    <w:rsid w:val="0064615D"/>
    <w:rPr>
      <w:color w:val="0563C1" w:themeColor="hyperlink"/>
      <w:u w:val="single"/>
    </w:rPr>
  </w:style>
  <w:style w:type="character" w:styleId="CommentReference">
    <w:name w:val="annotation reference"/>
    <w:basedOn w:val="DefaultParagraphFont"/>
    <w:uiPriority w:val="99"/>
    <w:semiHidden/>
    <w:unhideWhenUsed/>
    <w:rsid w:val="00C13111"/>
    <w:rPr>
      <w:sz w:val="16"/>
      <w:szCs w:val="16"/>
    </w:rPr>
  </w:style>
  <w:style w:type="paragraph" w:styleId="CommentText">
    <w:name w:val="annotation text"/>
    <w:basedOn w:val="Normal"/>
    <w:link w:val="CommentTextChar"/>
    <w:uiPriority w:val="99"/>
    <w:semiHidden/>
    <w:unhideWhenUsed/>
    <w:rsid w:val="00C13111"/>
    <w:pPr>
      <w:spacing w:line="240" w:lineRule="auto"/>
    </w:pPr>
    <w:rPr>
      <w:sz w:val="20"/>
      <w:szCs w:val="20"/>
    </w:rPr>
  </w:style>
  <w:style w:type="character" w:customStyle="1" w:styleId="CommentTextChar">
    <w:name w:val="Comment Text Char"/>
    <w:basedOn w:val="DefaultParagraphFont"/>
    <w:link w:val="CommentText"/>
    <w:uiPriority w:val="99"/>
    <w:semiHidden/>
    <w:rsid w:val="00C13111"/>
    <w:rPr>
      <w:sz w:val="20"/>
      <w:szCs w:val="20"/>
    </w:rPr>
  </w:style>
  <w:style w:type="paragraph" w:styleId="CommentSubject">
    <w:name w:val="annotation subject"/>
    <w:basedOn w:val="CommentText"/>
    <w:next w:val="CommentText"/>
    <w:link w:val="CommentSubjectChar"/>
    <w:uiPriority w:val="99"/>
    <w:semiHidden/>
    <w:unhideWhenUsed/>
    <w:rsid w:val="00C13111"/>
    <w:rPr>
      <w:b/>
      <w:bCs/>
    </w:rPr>
  </w:style>
  <w:style w:type="character" w:customStyle="1" w:styleId="CommentSubjectChar">
    <w:name w:val="Comment Subject Char"/>
    <w:basedOn w:val="CommentTextChar"/>
    <w:link w:val="CommentSubject"/>
    <w:uiPriority w:val="99"/>
    <w:semiHidden/>
    <w:rsid w:val="00C13111"/>
    <w:rPr>
      <w:b/>
      <w:bCs/>
      <w:sz w:val="20"/>
      <w:szCs w:val="20"/>
    </w:rPr>
  </w:style>
  <w:style w:type="character" w:customStyle="1" w:styleId="Heading2Char">
    <w:name w:val="Heading 2 Char"/>
    <w:basedOn w:val="DefaultParagraphFont"/>
    <w:link w:val="Heading2"/>
    <w:uiPriority w:val="9"/>
    <w:rsid w:val="002E0C1A"/>
    <w:rPr>
      <w:rFonts w:asciiTheme="majorHAnsi" w:eastAsiaTheme="majorEastAsia" w:hAnsiTheme="majorHAnsi" w:cstheme="majorBidi"/>
      <w:color w:val="2E74B5" w:themeColor="accent1" w:themeShade="BF"/>
      <w:sz w:val="26"/>
      <w:szCs w:val="26"/>
    </w:rPr>
  </w:style>
  <w:style w:type="paragraph" w:styleId="PlainText">
    <w:name w:val="Plain Text"/>
    <w:basedOn w:val="Normal"/>
    <w:link w:val="PlainTextChar"/>
    <w:uiPriority w:val="99"/>
    <w:semiHidden/>
    <w:unhideWhenUsed/>
    <w:rsid w:val="002E0C1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2E0C1A"/>
    <w:rPr>
      <w:rFonts w:ascii="Calibri" w:hAnsi="Calibri" w:cs="Consolas"/>
      <w:szCs w:val="21"/>
    </w:rPr>
  </w:style>
  <w:style w:type="paragraph" w:styleId="NoSpacing">
    <w:name w:val="No Spacing"/>
    <w:uiPriority w:val="1"/>
    <w:qFormat/>
    <w:rsid w:val="002E0C1A"/>
    <w:pPr>
      <w:spacing w:after="0" w:line="240" w:lineRule="auto"/>
    </w:pPr>
  </w:style>
  <w:style w:type="paragraph" w:styleId="ListParagraph">
    <w:name w:val="List Paragraph"/>
    <w:basedOn w:val="Normal"/>
    <w:uiPriority w:val="34"/>
    <w:qFormat/>
    <w:rsid w:val="002E0C1A"/>
    <w:pPr>
      <w:spacing w:line="256" w:lineRule="auto"/>
      <w:ind w:left="720"/>
      <w:contextualSpacing/>
    </w:pPr>
  </w:style>
  <w:style w:type="paragraph" w:styleId="Quote">
    <w:name w:val="Quote"/>
    <w:basedOn w:val="Normal"/>
    <w:next w:val="Normal"/>
    <w:link w:val="QuoteChar"/>
    <w:uiPriority w:val="29"/>
    <w:qFormat/>
    <w:rsid w:val="002E0C1A"/>
    <w:pPr>
      <w:spacing w:before="200" w:line="254"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2E0C1A"/>
    <w:rPr>
      <w:i/>
      <w:iCs/>
      <w:color w:val="404040" w:themeColor="text1" w:themeTint="BF"/>
    </w:rPr>
  </w:style>
  <w:style w:type="paragraph" w:customStyle="1" w:styleId="thesisbody">
    <w:name w:val="thesis body"/>
    <w:basedOn w:val="Normal"/>
    <w:next w:val="BodyText"/>
    <w:autoRedefine/>
    <w:uiPriority w:val="99"/>
    <w:rsid w:val="002E0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customStyle="1" w:styleId="Body">
    <w:name w:val="Body"/>
    <w:uiPriority w:val="99"/>
    <w:rsid w:val="002E0C1A"/>
    <w:pPr>
      <w:spacing w:after="0" w:line="240" w:lineRule="auto"/>
    </w:pPr>
    <w:rPr>
      <w:rFonts w:ascii="Helvetica Neue" w:eastAsia="Arial Unicode MS" w:hAnsi="Helvetica Neue" w:cs="Arial Unicode MS"/>
      <w:color w:val="000000"/>
      <w:lang w:eastAsia="en-NZ"/>
    </w:rPr>
  </w:style>
  <w:style w:type="paragraph" w:customStyle="1" w:styleId="Default">
    <w:name w:val="Default"/>
    <w:uiPriority w:val="99"/>
    <w:rsid w:val="002E0C1A"/>
    <w:pPr>
      <w:autoSpaceDE w:val="0"/>
      <w:autoSpaceDN w:val="0"/>
      <w:adjustRightInd w:val="0"/>
      <w:spacing w:after="0" w:line="240" w:lineRule="auto"/>
    </w:pPr>
    <w:rPr>
      <w:rFonts w:ascii="Cambria" w:hAnsi="Cambria" w:cs="Cambria"/>
      <w:color w:val="000000"/>
      <w:sz w:val="24"/>
      <w:szCs w:val="24"/>
    </w:rPr>
  </w:style>
  <w:style w:type="paragraph" w:customStyle="1" w:styleId="Biography">
    <w:name w:val="Biography"/>
    <w:basedOn w:val="Normal"/>
    <w:uiPriority w:val="99"/>
    <w:qFormat/>
    <w:rsid w:val="002E0C1A"/>
    <w:pPr>
      <w:spacing w:after="0" w:line="240" w:lineRule="auto"/>
    </w:pPr>
    <w:rPr>
      <w:rFonts w:ascii="Arial" w:eastAsia="Times New Roman" w:hAnsi="Arial" w:cs="Arial"/>
      <w:sz w:val="18"/>
      <w:szCs w:val="18"/>
      <w:lang w:val="en-US" w:eastAsia="en-NZ"/>
    </w:rPr>
  </w:style>
  <w:style w:type="character" w:customStyle="1" w:styleId="ilfuvdyz8quc">
    <w:name w:val="ilfuvd yz8quc"/>
    <w:basedOn w:val="DefaultParagraphFont"/>
    <w:rsid w:val="002E0C1A"/>
  </w:style>
  <w:style w:type="character" w:customStyle="1" w:styleId="apple-converted-space">
    <w:name w:val="apple-converted-space"/>
    <w:basedOn w:val="DefaultParagraphFont"/>
    <w:rsid w:val="002E0C1A"/>
  </w:style>
  <w:style w:type="character" w:customStyle="1" w:styleId="s9">
    <w:name w:val="s9"/>
    <w:basedOn w:val="DefaultParagraphFont"/>
    <w:rsid w:val="002E0C1A"/>
  </w:style>
  <w:style w:type="character" w:styleId="Strong">
    <w:name w:val="Strong"/>
    <w:basedOn w:val="DefaultParagraphFont"/>
    <w:qFormat/>
    <w:rsid w:val="002E0C1A"/>
    <w:rPr>
      <w:b/>
      <w:bCs/>
    </w:rPr>
  </w:style>
  <w:style w:type="paragraph" w:styleId="BodyText">
    <w:name w:val="Body Text"/>
    <w:basedOn w:val="Normal"/>
    <w:link w:val="BodyTextChar"/>
    <w:uiPriority w:val="99"/>
    <w:semiHidden/>
    <w:unhideWhenUsed/>
    <w:rsid w:val="002E0C1A"/>
    <w:pPr>
      <w:spacing w:after="120"/>
    </w:pPr>
  </w:style>
  <w:style w:type="character" w:customStyle="1" w:styleId="BodyTextChar">
    <w:name w:val="Body Text Char"/>
    <w:basedOn w:val="DefaultParagraphFont"/>
    <w:link w:val="BodyText"/>
    <w:uiPriority w:val="99"/>
    <w:semiHidden/>
    <w:rsid w:val="002E0C1A"/>
  </w:style>
  <w:style w:type="character" w:customStyle="1" w:styleId="Heading3Char">
    <w:name w:val="Heading 3 Char"/>
    <w:basedOn w:val="DefaultParagraphFont"/>
    <w:link w:val="Heading3"/>
    <w:uiPriority w:val="9"/>
    <w:semiHidden/>
    <w:rsid w:val="001F4660"/>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4C35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3539"/>
    <w:rPr>
      <w:sz w:val="20"/>
      <w:szCs w:val="20"/>
    </w:rPr>
  </w:style>
  <w:style w:type="character" w:styleId="FootnoteReference">
    <w:name w:val="footnote reference"/>
    <w:basedOn w:val="DefaultParagraphFont"/>
    <w:uiPriority w:val="99"/>
    <w:semiHidden/>
    <w:unhideWhenUsed/>
    <w:rsid w:val="004C3539"/>
    <w:rPr>
      <w:vertAlign w:val="superscript"/>
    </w:rPr>
  </w:style>
  <w:style w:type="character" w:styleId="FollowedHyperlink">
    <w:name w:val="FollowedHyperlink"/>
    <w:basedOn w:val="DefaultParagraphFont"/>
    <w:uiPriority w:val="99"/>
    <w:semiHidden/>
    <w:unhideWhenUsed/>
    <w:rsid w:val="009A3995"/>
    <w:rPr>
      <w:color w:val="954F72" w:themeColor="followedHyperlink"/>
      <w:u w:val="single"/>
    </w:rPr>
  </w:style>
  <w:style w:type="character" w:customStyle="1" w:styleId="Heading1Char">
    <w:name w:val="Heading 1 Char"/>
    <w:basedOn w:val="DefaultParagraphFont"/>
    <w:link w:val="Heading1"/>
    <w:uiPriority w:val="9"/>
    <w:rsid w:val="001D6F69"/>
    <w:rPr>
      <w:rFonts w:asciiTheme="majorHAnsi" w:eastAsiaTheme="majorEastAsia" w:hAnsiTheme="majorHAnsi" w:cstheme="majorBidi"/>
      <w:color w:val="2E74B5" w:themeColor="accent1" w:themeShade="BF"/>
      <w:sz w:val="32"/>
      <w:szCs w:val="32"/>
      <w:lang w:val="en-GB"/>
    </w:rPr>
  </w:style>
  <w:style w:type="paragraph" w:styleId="EndnoteText">
    <w:name w:val="endnote text"/>
    <w:basedOn w:val="Normal"/>
    <w:link w:val="EndnoteTextChar"/>
    <w:uiPriority w:val="99"/>
    <w:semiHidden/>
    <w:unhideWhenUsed/>
    <w:rsid w:val="00531221"/>
    <w:pPr>
      <w:spacing w:after="0" w:line="240" w:lineRule="auto"/>
    </w:pPr>
    <w:rPr>
      <w:rFonts w:ascii="Times New Roman" w:eastAsia="Times New Roman" w:hAnsi="Times New Roman" w:cs="Times New Roman"/>
      <w:sz w:val="20"/>
      <w:szCs w:val="20"/>
      <w:lang w:val="en-GB" w:eastAsia="en-NZ"/>
    </w:rPr>
  </w:style>
  <w:style w:type="character" w:customStyle="1" w:styleId="EndnoteTextChar">
    <w:name w:val="Endnote Text Char"/>
    <w:basedOn w:val="DefaultParagraphFont"/>
    <w:link w:val="EndnoteText"/>
    <w:uiPriority w:val="99"/>
    <w:semiHidden/>
    <w:rsid w:val="00531221"/>
    <w:rPr>
      <w:rFonts w:ascii="Times New Roman" w:eastAsia="Times New Roman" w:hAnsi="Times New Roman" w:cs="Times New Roman"/>
      <w:sz w:val="20"/>
      <w:szCs w:val="20"/>
      <w:lang w:val="en-GB" w:eastAsia="en-NZ"/>
    </w:rPr>
  </w:style>
  <w:style w:type="character" w:styleId="EndnoteReference">
    <w:name w:val="endnote reference"/>
    <w:basedOn w:val="DefaultParagraphFont"/>
    <w:uiPriority w:val="99"/>
    <w:semiHidden/>
    <w:unhideWhenUsed/>
    <w:rsid w:val="00531221"/>
    <w:rPr>
      <w:vertAlign w:val="superscript"/>
    </w:rPr>
  </w:style>
  <w:style w:type="paragraph" w:customStyle="1" w:styleId="xmsonormal">
    <w:name w:val="x_msonormal"/>
    <w:basedOn w:val="Normal"/>
    <w:rsid w:val="002E432C"/>
    <w:pPr>
      <w:spacing w:after="0" w:line="240" w:lineRule="auto"/>
    </w:pPr>
    <w:rPr>
      <w:rFonts w:ascii="Calibri" w:hAnsi="Calibri" w:cs="Calibri"/>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2885">
      <w:bodyDiv w:val="1"/>
      <w:marLeft w:val="0"/>
      <w:marRight w:val="0"/>
      <w:marTop w:val="0"/>
      <w:marBottom w:val="0"/>
      <w:divBdr>
        <w:top w:val="none" w:sz="0" w:space="0" w:color="auto"/>
        <w:left w:val="none" w:sz="0" w:space="0" w:color="auto"/>
        <w:bottom w:val="none" w:sz="0" w:space="0" w:color="auto"/>
        <w:right w:val="none" w:sz="0" w:space="0" w:color="auto"/>
      </w:divBdr>
    </w:div>
    <w:div w:id="25375019">
      <w:bodyDiv w:val="1"/>
      <w:marLeft w:val="0"/>
      <w:marRight w:val="0"/>
      <w:marTop w:val="0"/>
      <w:marBottom w:val="0"/>
      <w:divBdr>
        <w:top w:val="none" w:sz="0" w:space="0" w:color="auto"/>
        <w:left w:val="none" w:sz="0" w:space="0" w:color="auto"/>
        <w:bottom w:val="none" w:sz="0" w:space="0" w:color="auto"/>
        <w:right w:val="none" w:sz="0" w:space="0" w:color="auto"/>
      </w:divBdr>
    </w:div>
    <w:div w:id="122159824">
      <w:bodyDiv w:val="1"/>
      <w:marLeft w:val="0"/>
      <w:marRight w:val="0"/>
      <w:marTop w:val="0"/>
      <w:marBottom w:val="0"/>
      <w:divBdr>
        <w:top w:val="none" w:sz="0" w:space="0" w:color="auto"/>
        <w:left w:val="none" w:sz="0" w:space="0" w:color="auto"/>
        <w:bottom w:val="none" w:sz="0" w:space="0" w:color="auto"/>
        <w:right w:val="none" w:sz="0" w:space="0" w:color="auto"/>
      </w:divBdr>
    </w:div>
    <w:div w:id="192812448">
      <w:bodyDiv w:val="1"/>
      <w:marLeft w:val="0"/>
      <w:marRight w:val="0"/>
      <w:marTop w:val="0"/>
      <w:marBottom w:val="0"/>
      <w:divBdr>
        <w:top w:val="none" w:sz="0" w:space="0" w:color="auto"/>
        <w:left w:val="none" w:sz="0" w:space="0" w:color="auto"/>
        <w:bottom w:val="none" w:sz="0" w:space="0" w:color="auto"/>
        <w:right w:val="none" w:sz="0" w:space="0" w:color="auto"/>
      </w:divBdr>
    </w:div>
    <w:div w:id="270020285">
      <w:bodyDiv w:val="1"/>
      <w:marLeft w:val="0"/>
      <w:marRight w:val="0"/>
      <w:marTop w:val="0"/>
      <w:marBottom w:val="0"/>
      <w:divBdr>
        <w:top w:val="none" w:sz="0" w:space="0" w:color="auto"/>
        <w:left w:val="none" w:sz="0" w:space="0" w:color="auto"/>
        <w:bottom w:val="none" w:sz="0" w:space="0" w:color="auto"/>
        <w:right w:val="none" w:sz="0" w:space="0" w:color="auto"/>
      </w:divBdr>
    </w:div>
    <w:div w:id="294458507">
      <w:bodyDiv w:val="1"/>
      <w:marLeft w:val="0"/>
      <w:marRight w:val="0"/>
      <w:marTop w:val="0"/>
      <w:marBottom w:val="0"/>
      <w:divBdr>
        <w:top w:val="none" w:sz="0" w:space="0" w:color="auto"/>
        <w:left w:val="none" w:sz="0" w:space="0" w:color="auto"/>
        <w:bottom w:val="none" w:sz="0" w:space="0" w:color="auto"/>
        <w:right w:val="none" w:sz="0" w:space="0" w:color="auto"/>
      </w:divBdr>
    </w:div>
    <w:div w:id="323243644">
      <w:bodyDiv w:val="1"/>
      <w:marLeft w:val="0"/>
      <w:marRight w:val="0"/>
      <w:marTop w:val="0"/>
      <w:marBottom w:val="0"/>
      <w:divBdr>
        <w:top w:val="none" w:sz="0" w:space="0" w:color="auto"/>
        <w:left w:val="none" w:sz="0" w:space="0" w:color="auto"/>
        <w:bottom w:val="none" w:sz="0" w:space="0" w:color="auto"/>
        <w:right w:val="none" w:sz="0" w:space="0" w:color="auto"/>
      </w:divBdr>
    </w:div>
    <w:div w:id="334917116">
      <w:bodyDiv w:val="1"/>
      <w:marLeft w:val="0"/>
      <w:marRight w:val="0"/>
      <w:marTop w:val="0"/>
      <w:marBottom w:val="0"/>
      <w:divBdr>
        <w:top w:val="none" w:sz="0" w:space="0" w:color="auto"/>
        <w:left w:val="none" w:sz="0" w:space="0" w:color="auto"/>
        <w:bottom w:val="none" w:sz="0" w:space="0" w:color="auto"/>
        <w:right w:val="none" w:sz="0" w:space="0" w:color="auto"/>
      </w:divBdr>
    </w:div>
    <w:div w:id="370690806">
      <w:bodyDiv w:val="1"/>
      <w:marLeft w:val="0"/>
      <w:marRight w:val="0"/>
      <w:marTop w:val="0"/>
      <w:marBottom w:val="0"/>
      <w:divBdr>
        <w:top w:val="none" w:sz="0" w:space="0" w:color="auto"/>
        <w:left w:val="none" w:sz="0" w:space="0" w:color="auto"/>
        <w:bottom w:val="none" w:sz="0" w:space="0" w:color="auto"/>
        <w:right w:val="none" w:sz="0" w:space="0" w:color="auto"/>
      </w:divBdr>
    </w:div>
    <w:div w:id="389153797">
      <w:bodyDiv w:val="1"/>
      <w:marLeft w:val="0"/>
      <w:marRight w:val="0"/>
      <w:marTop w:val="0"/>
      <w:marBottom w:val="0"/>
      <w:divBdr>
        <w:top w:val="none" w:sz="0" w:space="0" w:color="auto"/>
        <w:left w:val="none" w:sz="0" w:space="0" w:color="auto"/>
        <w:bottom w:val="none" w:sz="0" w:space="0" w:color="auto"/>
        <w:right w:val="none" w:sz="0" w:space="0" w:color="auto"/>
      </w:divBdr>
    </w:div>
    <w:div w:id="444542808">
      <w:bodyDiv w:val="1"/>
      <w:marLeft w:val="0"/>
      <w:marRight w:val="0"/>
      <w:marTop w:val="0"/>
      <w:marBottom w:val="0"/>
      <w:divBdr>
        <w:top w:val="none" w:sz="0" w:space="0" w:color="auto"/>
        <w:left w:val="none" w:sz="0" w:space="0" w:color="auto"/>
        <w:bottom w:val="none" w:sz="0" w:space="0" w:color="auto"/>
        <w:right w:val="none" w:sz="0" w:space="0" w:color="auto"/>
      </w:divBdr>
    </w:div>
    <w:div w:id="486364149">
      <w:bodyDiv w:val="1"/>
      <w:marLeft w:val="0"/>
      <w:marRight w:val="0"/>
      <w:marTop w:val="0"/>
      <w:marBottom w:val="0"/>
      <w:divBdr>
        <w:top w:val="none" w:sz="0" w:space="0" w:color="auto"/>
        <w:left w:val="none" w:sz="0" w:space="0" w:color="auto"/>
        <w:bottom w:val="none" w:sz="0" w:space="0" w:color="auto"/>
        <w:right w:val="none" w:sz="0" w:space="0" w:color="auto"/>
      </w:divBdr>
    </w:div>
    <w:div w:id="501775780">
      <w:bodyDiv w:val="1"/>
      <w:marLeft w:val="0"/>
      <w:marRight w:val="0"/>
      <w:marTop w:val="0"/>
      <w:marBottom w:val="0"/>
      <w:divBdr>
        <w:top w:val="none" w:sz="0" w:space="0" w:color="auto"/>
        <w:left w:val="none" w:sz="0" w:space="0" w:color="auto"/>
        <w:bottom w:val="none" w:sz="0" w:space="0" w:color="auto"/>
        <w:right w:val="none" w:sz="0" w:space="0" w:color="auto"/>
      </w:divBdr>
    </w:div>
    <w:div w:id="614018693">
      <w:bodyDiv w:val="1"/>
      <w:marLeft w:val="0"/>
      <w:marRight w:val="0"/>
      <w:marTop w:val="0"/>
      <w:marBottom w:val="0"/>
      <w:divBdr>
        <w:top w:val="none" w:sz="0" w:space="0" w:color="auto"/>
        <w:left w:val="none" w:sz="0" w:space="0" w:color="auto"/>
        <w:bottom w:val="none" w:sz="0" w:space="0" w:color="auto"/>
        <w:right w:val="none" w:sz="0" w:space="0" w:color="auto"/>
      </w:divBdr>
    </w:div>
    <w:div w:id="656148106">
      <w:bodyDiv w:val="1"/>
      <w:marLeft w:val="0"/>
      <w:marRight w:val="0"/>
      <w:marTop w:val="0"/>
      <w:marBottom w:val="0"/>
      <w:divBdr>
        <w:top w:val="none" w:sz="0" w:space="0" w:color="auto"/>
        <w:left w:val="none" w:sz="0" w:space="0" w:color="auto"/>
        <w:bottom w:val="none" w:sz="0" w:space="0" w:color="auto"/>
        <w:right w:val="none" w:sz="0" w:space="0" w:color="auto"/>
      </w:divBdr>
    </w:div>
    <w:div w:id="663748827">
      <w:bodyDiv w:val="1"/>
      <w:marLeft w:val="0"/>
      <w:marRight w:val="0"/>
      <w:marTop w:val="0"/>
      <w:marBottom w:val="0"/>
      <w:divBdr>
        <w:top w:val="none" w:sz="0" w:space="0" w:color="auto"/>
        <w:left w:val="none" w:sz="0" w:space="0" w:color="auto"/>
        <w:bottom w:val="none" w:sz="0" w:space="0" w:color="auto"/>
        <w:right w:val="none" w:sz="0" w:space="0" w:color="auto"/>
      </w:divBdr>
    </w:div>
    <w:div w:id="673267010">
      <w:bodyDiv w:val="1"/>
      <w:marLeft w:val="0"/>
      <w:marRight w:val="0"/>
      <w:marTop w:val="0"/>
      <w:marBottom w:val="0"/>
      <w:divBdr>
        <w:top w:val="none" w:sz="0" w:space="0" w:color="auto"/>
        <w:left w:val="none" w:sz="0" w:space="0" w:color="auto"/>
        <w:bottom w:val="none" w:sz="0" w:space="0" w:color="auto"/>
        <w:right w:val="none" w:sz="0" w:space="0" w:color="auto"/>
      </w:divBdr>
    </w:div>
    <w:div w:id="697581926">
      <w:bodyDiv w:val="1"/>
      <w:marLeft w:val="0"/>
      <w:marRight w:val="0"/>
      <w:marTop w:val="0"/>
      <w:marBottom w:val="0"/>
      <w:divBdr>
        <w:top w:val="none" w:sz="0" w:space="0" w:color="auto"/>
        <w:left w:val="none" w:sz="0" w:space="0" w:color="auto"/>
        <w:bottom w:val="none" w:sz="0" w:space="0" w:color="auto"/>
        <w:right w:val="none" w:sz="0" w:space="0" w:color="auto"/>
      </w:divBdr>
    </w:div>
    <w:div w:id="751202500">
      <w:bodyDiv w:val="1"/>
      <w:marLeft w:val="0"/>
      <w:marRight w:val="0"/>
      <w:marTop w:val="0"/>
      <w:marBottom w:val="0"/>
      <w:divBdr>
        <w:top w:val="none" w:sz="0" w:space="0" w:color="auto"/>
        <w:left w:val="none" w:sz="0" w:space="0" w:color="auto"/>
        <w:bottom w:val="none" w:sz="0" w:space="0" w:color="auto"/>
        <w:right w:val="none" w:sz="0" w:space="0" w:color="auto"/>
      </w:divBdr>
    </w:div>
    <w:div w:id="756024822">
      <w:bodyDiv w:val="1"/>
      <w:marLeft w:val="0"/>
      <w:marRight w:val="0"/>
      <w:marTop w:val="0"/>
      <w:marBottom w:val="0"/>
      <w:divBdr>
        <w:top w:val="none" w:sz="0" w:space="0" w:color="auto"/>
        <w:left w:val="none" w:sz="0" w:space="0" w:color="auto"/>
        <w:bottom w:val="none" w:sz="0" w:space="0" w:color="auto"/>
        <w:right w:val="none" w:sz="0" w:space="0" w:color="auto"/>
      </w:divBdr>
    </w:div>
    <w:div w:id="781536400">
      <w:bodyDiv w:val="1"/>
      <w:marLeft w:val="0"/>
      <w:marRight w:val="0"/>
      <w:marTop w:val="0"/>
      <w:marBottom w:val="0"/>
      <w:divBdr>
        <w:top w:val="none" w:sz="0" w:space="0" w:color="auto"/>
        <w:left w:val="none" w:sz="0" w:space="0" w:color="auto"/>
        <w:bottom w:val="none" w:sz="0" w:space="0" w:color="auto"/>
        <w:right w:val="none" w:sz="0" w:space="0" w:color="auto"/>
      </w:divBdr>
    </w:div>
    <w:div w:id="800196374">
      <w:bodyDiv w:val="1"/>
      <w:marLeft w:val="0"/>
      <w:marRight w:val="0"/>
      <w:marTop w:val="0"/>
      <w:marBottom w:val="0"/>
      <w:divBdr>
        <w:top w:val="none" w:sz="0" w:space="0" w:color="auto"/>
        <w:left w:val="none" w:sz="0" w:space="0" w:color="auto"/>
        <w:bottom w:val="none" w:sz="0" w:space="0" w:color="auto"/>
        <w:right w:val="none" w:sz="0" w:space="0" w:color="auto"/>
      </w:divBdr>
    </w:div>
    <w:div w:id="817962091">
      <w:bodyDiv w:val="1"/>
      <w:marLeft w:val="0"/>
      <w:marRight w:val="0"/>
      <w:marTop w:val="0"/>
      <w:marBottom w:val="0"/>
      <w:divBdr>
        <w:top w:val="none" w:sz="0" w:space="0" w:color="auto"/>
        <w:left w:val="none" w:sz="0" w:space="0" w:color="auto"/>
        <w:bottom w:val="none" w:sz="0" w:space="0" w:color="auto"/>
        <w:right w:val="none" w:sz="0" w:space="0" w:color="auto"/>
      </w:divBdr>
    </w:div>
    <w:div w:id="872110308">
      <w:bodyDiv w:val="1"/>
      <w:marLeft w:val="0"/>
      <w:marRight w:val="0"/>
      <w:marTop w:val="0"/>
      <w:marBottom w:val="0"/>
      <w:divBdr>
        <w:top w:val="none" w:sz="0" w:space="0" w:color="auto"/>
        <w:left w:val="none" w:sz="0" w:space="0" w:color="auto"/>
        <w:bottom w:val="none" w:sz="0" w:space="0" w:color="auto"/>
        <w:right w:val="none" w:sz="0" w:space="0" w:color="auto"/>
      </w:divBdr>
    </w:div>
    <w:div w:id="1010647388">
      <w:bodyDiv w:val="1"/>
      <w:marLeft w:val="0"/>
      <w:marRight w:val="0"/>
      <w:marTop w:val="0"/>
      <w:marBottom w:val="0"/>
      <w:divBdr>
        <w:top w:val="none" w:sz="0" w:space="0" w:color="auto"/>
        <w:left w:val="none" w:sz="0" w:space="0" w:color="auto"/>
        <w:bottom w:val="none" w:sz="0" w:space="0" w:color="auto"/>
        <w:right w:val="none" w:sz="0" w:space="0" w:color="auto"/>
      </w:divBdr>
    </w:div>
    <w:div w:id="1028680359">
      <w:bodyDiv w:val="1"/>
      <w:marLeft w:val="0"/>
      <w:marRight w:val="0"/>
      <w:marTop w:val="0"/>
      <w:marBottom w:val="0"/>
      <w:divBdr>
        <w:top w:val="none" w:sz="0" w:space="0" w:color="auto"/>
        <w:left w:val="none" w:sz="0" w:space="0" w:color="auto"/>
        <w:bottom w:val="none" w:sz="0" w:space="0" w:color="auto"/>
        <w:right w:val="none" w:sz="0" w:space="0" w:color="auto"/>
      </w:divBdr>
    </w:div>
    <w:div w:id="1062560179">
      <w:bodyDiv w:val="1"/>
      <w:marLeft w:val="0"/>
      <w:marRight w:val="0"/>
      <w:marTop w:val="0"/>
      <w:marBottom w:val="0"/>
      <w:divBdr>
        <w:top w:val="none" w:sz="0" w:space="0" w:color="auto"/>
        <w:left w:val="none" w:sz="0" w:space="0" w:color="auto"/>
        <w:bottom w:val="none" w:sz="0" w:space="0" w:color="auto"/>
        <w:right w:val="none" w:sz="0" w:space="0" w:color="auto"/>
      </w:divBdr>
    </w:div>
    <w:div w:id="1067149279">
      <w:bodyDiv w:val="1"/>
      <w:marLeft w:val="0"/>
      <w:marRight w:val="0"/>
      <w:marTop w:val="0"/>
      <w:marBottom w:val="0"/>
      <w:divBdr>
        <w:top w:val="none" w:sz="0" w:space="0" w:color="auto"/>
        <w:left w:val="none" w:sz="0" w:space="0" w:color="auto"/>
        <w:bottom w:val="none" w:sz="0" w:space="0" w:color="auto"/>
        <w:right w:val="none" w:sz="0" w:space="0" w:color="auto"/>
      </w:divBdr>
    </w:div>
    <w:div w:id="1073088748">
      <w:bodyDiv w:val="1"/>
      <w:marLeft w:val="0"/>
      <w:marRight w:val="0"/>
      <w:marTop w:val="0"/>
      <w:marBottom w:val="0"/>
      <w:divBdr>
        <w:top w:val="none" w:sz="0" w:space="0" w:color="auto"/>
        <w:left w:val="none" w:sz="0" w:space="0" w:color="auto"/>
        <w:bottom w:val="none" w:sz="0" w:space="0" w:color="auto"/>
        <w:right w:val="none" w:sz="0" w:space="0" w:color="auto"/>
      </w:divBdr>
    </w:div>
    <w:div w:id="1075083797">
      <w:bodyDiv w:val="1"/>
      <w:marLeft w:val="0"/>
      <w:marRight w:val="0"/>
      <w:marTop w:val="0"/>
      <w:marBottom w:val="0"/>
      <w:divBdr>
        <w:top w:val="none" w:sz="0" w:space="0" w:color="auto"/>
        <w:left w:val="none" w:sz="0" w:space="0" w:color="auto"/>
        <w:bottom w:val="none" w:sz="0" w:space="0" w:color="auto"/>
        <w:right w:val="none" w:sz="0" w:space="0" w:color="auto"/>
      </w:divBdr>
    </w:div>
    <w:div w:id="1219583845">
      <w:bodyDiv w:val="1"/>
      <w:marLeft w:val="0"/>
      <w:marRight w:val="0"/>
      <w:marTop w:val="0"/>
      <w:marBottom w:val="0"/>
      <w:divBdr>
        <w:top w:val="none" w:sz="0" w:space="0" w:color="auto"/>
        <w:left w:val="none" w:sz="0" w:space="0" w:color="auto"/>
        <w:bottom w:val="none" w:sz="0" w:space="0" w:color="auto"/>
        <w:right w:val="none" w:sz="0" w:space="0" w:color="auto"/>
      </w:divBdr>
    </w:div>
    <w:div w:id="1221592227">
      <w:bodyDiv w:val="1"/>
      <w:marLeft w:val="0"/>
      <w:marRight w:val="0"/>
      <w:marTop w:val="0"/>
      <w:marBottom w:val="0"/>
      <w:divBdr>
        <w:top w:val="none" w:sz="0" w:space="0" w:color="auto"/>
        <w:left w:val="none" w:sz="0" w:space="0" w:color="auto"/>
        <w:bottom w:val="none" w:sz="0" w:space="0" w:color="auto"/>
        <w:right w:val="none" w:sz="0" w:space="0" w:color="auto"/>
      </w:divBdr>
    </w:div>
    <w:div w:id="1290477424">
      <w:bodyDiv w:val="1"/>
      <w:marLeft w:val="0"/>
      <w:marRight w:val="0"/>
      <w:marTop w:val="0"/>
      <w:marBottom w:val="0"/>
      <w:divBdr>
        <w:top w:val="none" w:sz="0" w:space="0" w:color="auto"/>
        <w:left w:val="none" w:sz="0" w:space="0" w:color="auto"/>
        <w:bottom w:val="none" w:sz="0" w:space="0" w:color="auto"/>
        <w:right w:val="none" w:sz="0" w:space="0" w:color="auto"/>
      </w:divBdr>
    </w:div>
    <w:div w:id="1319770922">
      <w:bodyDiv w:val="1"/>
      <w:marLeft w:val="0"/>
      <w:marRight w:val="0"/>
      <w:marTop w:val="0"/>
      <w:marBottom w:val="0"/>
      <w:divBdr>
        <w:top w:val="none" w:sz="0" w:space="0" w:color="auto"/>
        <w:left w:val="none" w:sz="0" w:space="0" w:color="auto"/>
        <w:bottom w:val="none" w:sz="0" w:space="0" w:color="auto"/>
        <w:right w:val="none" w:sz="0" w:space="0" w:color="auto"/>
      </w:divBdr>
    </w:div>
    <w:div w:id="1347440782">
      <w:bodyDiv w:val="1"/>
      <w:marLeft w:val="0"/>
      <w:marRight w:val="0"/>
      <w:marTop w:val="0"/>
      <w:marBottom w:val="0"/>
      <w:divBdr>
        <w:top w:val="none" w:sz="0" w:space="0" w:color="auto"/>
        <w:left w:val="none" w:sz="0" w:space="0" w:color="auto"/>
        <w:bottom w:val="none" w:sz="0" w:space="0" w:color="auto"/>
        <w:right w:val="none" w:sz="0" w:space="0" w:color="auto"/>
      </w:divBdr>
    </w:div>
    <w:div w:id="1358653495">
      <w:bodyDiv w:val="1"/>
      <w:marLeft w:val="0"/>
      <w:marRight w:val="0"/>
      <w:marTop w:val="0"/>
      <w:marBottom w:val="0"/>
      <w:divBdr>
        <w:top w:val="none" w:sz="0" w:space="0" w:color="auto"/>
        <w:left w:val="none" w:sz="0" w:space="0" w:color="auto"/>
        <w:bottom w:val="none" w:sz="0" w:space="0" w:color="auto"/>
        <w:right w:val="none" w:sz="0" w:space="0" w:color="auto"/>
      </w:divBdr>
    </w:div>
    <w:div w:id="1428968370">
      <w:bodyDiv w:val="1"/>
      <w:marLeft w:val="0"/>
      <w:marRight w:val="0"/>
      <w:marTop w:val="0"/>
      <w:marBottom w:val="0"/>
      <w:divBdr>
        <w:top w:val="none" w:sz="0" w:space="0" w:color="auto"/>
        <w:left w:val="none" w:sz="0" w:space="0" w:color="auto"/>
        <w:bottom w:val="none" w:sz="0" w:space="0" w:color="auto"/>
        <w:right w:val="none" w:sz="0" w:space="0" w:color="auto"/>
      </w:divBdr>
    </w:div>
    <w:div w:id="1500149077">
      <w:bodyDiv w:val="1"/>
      <w:marLeft w:val="0"/>
      <w:marRight w:val="0"/>
      <w:marTop w:val="0"/>
      <w:marBottom w:val="0"/>
      <w:divBdr>
        <w:top w:val="none" w:sz="0" w:space="0" w:color="auto"/>
        <w:left w:val="none" w:sz="0" w:space="0" w:color="auto"/>
        <w:bottom w:val="none" w:sz="0" w:space="0" w:color="auto"/>
        <w:right w:val="none" w:sz="0" w:space="0" w:color="auto"/>
      </w:divBdr>
    </w:div>
    <w:div w:id="1574506266">
      <w:bodyDiv w:val="1"/>
      <w:marLeft w:val="0"/>
      <w:marRight w:val="0"/>
      <w:marTop w:val="0"/>
      <w:marBottom w:val="0"/>
      <w:divBdr>
        <w:top w:val="none" w:sz="0" w:space="0" w:color="auto"/>
        <w:left w:val="none" w:sz="0" w:space="0" w:color="auto"/>
        <w:bottom w:val="none" w:sz="0" w:space="0" w:color="auto"/>
        <w:right w:val="none" w:sz="0" w:space="0" w:color="auto"/>
      </w:divBdr>
    </w:div>
    <w:div w:id="1609851634">
      <w:bodyDiv w:val="1"/>
      <w:marLeft w:val="0"/>
      <w:marRight w:val="0"/>
      <w:marTop w:val="0"/>
      <w:marBottom w:val="0"/>
      <w:divBdr>
        <w:top w:val="none" w:sz="0" w:space="0" w:color="auto"/>
        <w:left w:val="none" w:sz="0" w:space="0" w:color="auto"/>
        <w:bottom w:val="none" w:sz="0" w:space="0" w:color="auto"/>
        <w:right w:val="none" w:sz="0" w:space="0" w:color="auto"/>
      </w:divBdr>
    </w:div>
    <w:div w:id="1614552546">
      <w:bodyDiv w:val="1"/>
      <w:marLeft w:val="0"/>
      <w:marRight w:val="0"/>
      <w:marTop w:val="0"/>
      <w:marBottom w:val="0"/>
      <w:divBdr>
        <w:top w:val="none" w:sz="0" w:space="0" w:color="auto"/>
        <w:left w:val="none" w:sz="0" w:space="0" w:color="auto"/>
        <w:bottom w:val="none" w:sz="0" w:space="0" w:color="auto"/>
        <w:right w:val="none" w:sz="0" w:space="0" w:color="auto"/>
      </w:divBdr>
    </w:div>
    <w:div w:id="1621257301">
      <w:bodyDiv w:val="1"/>
      <w:marLeft w:val="0"/>
      <w:marRight w:val="0"/>
      <w:marTop w:val="0"/>
      <w:marBottom w:val="0"/>
      <w:divBdr>
        <w:top w:val="none" w:sz="0" w:space="0" w:color="auto"/>
        <w:left w:val="none" w:sz="0" w:space="0" w:color="auto"/>
        <w:bottom w:val="none" w:sz="0" w:space="0" w:color="auto"/>
        <w:right w:val="none" w:sz="0" w:space="0" w:color="auto"/>
      </w:divBdr>
    </w:div>
    <w:div w:id="1685208069">
      <w:bodyDiv w:val="1"/>
      <w:marLeft w:val="0"/>
      <w:marRight w:val="0"/>
      <w:marTop w:val="0"/>
      <w:marBottom w:val="0"/>
      <w:divBdr>
        <w:top w:val="none" w:sz="0" w:space="0" w:color="auto"/>
        <w:left w:val="none" w:sz="0" w:space="0" w:color="auto"/>
        <w:bottom w:val="none" w:sz="0" w:space="0" w:color="auto"/>
        <w:right w:val="none" w:sz="0" w:space="0" w:color="auto"/>
      </w:divBdr>
    </w:div>
    <w:div w:id="1713769588">
      <w:bodyDiv w:val="1"/>
      <w:marLeft w:val="0"/>
      <w:marRight w:val="0"/>
      <w:marTop w:val="0"/>
      <w:marBottom w:val="0"/>
      <w:divBdr>
        <w:top w:val="none" w:sz="0" w:space="0" w:color="auto"/>
        <w:left w:val="none" w:sz="0" w:space="0" w:color="auto"/>
        <w:bottom w:val="none" w:sz="0" w:space="0" w:color="auto"/>
        <w:right w:val="none" w:sz="0" w:space="0" w:color="auto"/>
      </w:divBdr>
    </w:div>
    <w:div w:id="1736705924">
      <w:bodyDiv w:val="1"/>
      <w:marLeft w:val="0"/>
      <w:marRight w:val="0"/>
      <w:marTop w:val="0"/>
      <w:marBottom w:val="0"/>
      <w:divBdr>
        <w:top w:val="none" w:sz="0" w:space="0" w:color="auto"/>
        <w:left w:val="none" w:sz="0" w:space="0" w:color="auto"/>
        <w:bottom w:val="none" w:sz="0" w:space="0" w:color="auto"/>
        <w:right w:val="none" w:sz="0" w:space="0" w:color="auto"/>
      </w:divBdr>
    </w:div>
    <w:div w:id="1764909173">
      <w:bodyDiv w:val="1"/>
      <w:marLeft w:val="0"/>
      <w:marRight w:val="0"/>
      <w:marTop w:val="0"/>
      <w:marBottom w:val="0"/>
      <w:divBdr>
        <w:top w:val="none" w:sz="0" w:space="0" w:color="auto"/>
        <w:left w:val="none" w:sz="0" w:space="0" w:color="auto"/>
        <w:bottom w:val="none" w:sz="0" w:space="0" w:color="auto"/>
        <w:right w:val="none" w:sz="0" w:space="0" w:color="auto"/>
      </w:divBdr>
    </w:div>
    <w:div w:id="1786578174">
      <w:bodyDiv w:val="1"/>
      <w:marLeft w:val="0"/>
      <w:marRight w:val="0"/>
      <w:marTop w:val="0"/>
      <w:marBottom w:val="0"/>
      <w:divBdr>
        <w:top w:val="none" w:sz="0" w:space="0" w:color="auto"/>
        <w:left w:val="none" w:sz="0" w:space="0" w:color="auto"/>
        <w:bottom w:val="none" w:sz="0" w:space="0" w:color="auto"/>
        <w:right w:val="none" w:sz="0" w:space="0" w:color="auto"/>
      </w:divBdr>
    </w:div>
    <w:div w:id="1854110091">
      <w:bodyDiv w:val="1"/>
      <w:marLeft w:val="0"/>
      <w:marRight w:val="0"/>
      <w:marTop w:val="0"/>
      <w:marBottom w:val="0"/>
      <w:divBdr>
        <w:top w:val="none" w:sz="0" w:space="0" w:color="auto"/>
        <w:left w:val="none" w:sz="0" w:space="0" w:color="auto"/>
        <w:bottom w:val="none" w:sz="0" w:space="0" w:color="auto"/>
        <w:right w:val="none" w:sz="0" w:space="0" w:color="auto"/>
      </w:divBdr>
    </w:div>
    <w:div w:id="1865364260">
      <w:bodyDiv w:val="1"/>
      <w:marLeft w:val="0"/>
      <w:marRight w:val="0"/>
      <w:marTop w:val="0"/>
      <w:marBottom w:val="0"/>
      <w:divBdr>
        <w:top w:val="none" w:sz="0" w:space="0" w:color="auto"/>
        <w:left w:val="none" w:sz="0" w:space="0" w:color="auto"/>
        <w:bottom w:val="none" w:sz="0" w:space="0" w:color="auto"/>
        <w:right w:val="none" w:sz="0" w:space="0" w:color="auto"/>
      </w:divBdr>
    </w:div>
    <w:div w:id="1962418001">
      <w:bodyDiv w:val="1"/>
      <w:marLeft w:val="0"/>
      <w:marRight w:val="0"/>
      <w:marTop w:val="0"/>
      <w:marBottom w:val="0"/>
      <w:divBdr>
        <w:top w:val="none" w:sz="0" w:space="0" w:color="auto"/>
        <w:left w:val="none" w:sz="0" w:space="0" w:color="auto"/>
        <w:bottom w:val="none" w:sz="0" w:space="0" w:color="auto"/>
        <w:right w:val="none" w:sz="0" w:space="0" w:color="auto"/>
      </w:divBdr>
    </w:div>
    <w:div w:id="2030830621">
      <w:bodyDiv w:val="1"/>
      <w:marLeft w:val="0"/>
      <w:marRight w:val="0"/>
      <w:marTop w:val="0"/>
      <w:marBottom w:val="0"/>
      <w:divBdr>
        <w:top w:val="none" w:sz="0" w:space="0" w:color="auto"/>
        <w:left w:val="none" w:sz="0" w:space="0" w:color="auto"/>
        <w:bottom w:val="none" w:sz="0" w:space="0" w:color="auto"/>
        <w:right w:val="none" w:sz="0" w:space="0" w:color="auto"/>
      </w:divBdr>
    </w:div>
    <w:div w:id="2057310597">
      <w:bodyDiv w:val="1"/>
      <w:marLeft w:val="0"/>
      <w:marRight w:val="0"/>
      <w:marTop w:val="0"/>
      <w:marBottom w:val="0"/>
      <w:divBdr>
        <w:top w:val="none" w:sz="0" w:space="0" w:color="auto"/>
        <w:left w:val="none" w:sz="0" w:space="0" w:color="auto"/>
        <w:bottom w:val="none" w:sz="0" w:space="0" w:color="auto"/>
        <w:right w:val="none" w:sz="0" w:space="0" w:color="auto"/>
      </w:divBdr>
    </w:div>
    <w:div w:id="213748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heritagestory860870046.wordpress.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theresidents.co.nz/blog/2017/3/23/the-best-place-to-eat-around-lower-cuba-street-laneways-in-wellington"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youtube.com/watch?v=vit4HkmL27Y" TargetMode="External"/><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www.signdna.org.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8.jpeg"/><Relationship Id="rId28" Type="http://schemas.openxmlformats.org/officeDocument/2006/relationships/theme" Target="theme/theme1.xml"/><Relationship Id="rId10" Type="http://schemas.openxmlformats.org/officeDocument/2006/relationships/hyperlink" Target="http://www.oralhistory.org.nz/" TargetMode="External"/><Relationship Id="rId19" Type="http://schemas.openxmlformats.org/officeDocument/2006/relationships/hyperlink" Target="https://heritagestory860870046.wordpress.com/" TargetMode="External"/><Relationship Id="rId4" Type="http://schemas.openxmlformats.org/officeDocument/2006/relationships/settings" Target="settings.xml"/><Relationship Id="rId9" Type="http://schemas.openxmlformats.org/officeDocument/2006/relationships/hyperlink" Target="https://www.victoria.ac.nz/stout-centre/about/events" TargetMode="External"/><Relationship Id="rId14" Type="http://schemas.openxmlformats.org/officeDocument/2006/relationships/image" Target="media/image5.jpeg"/><Relationship Id="rId22" Type="http://schemas.openxmlformats.org/officeDocument/2006/relationships/hyperlink" Target="https://www.myguidewellington.com/restaurants/casual-dinin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11D17-E016-4BEA-84F7-2C0E3FCC0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9013</Words>
  <Characters>51379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60272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Levy</dc:creator>
  <cp:keywords/>
  <dc:description/>
  <cp:lastModifiedBy>Debbie Levy</cp:lastModifiedBy>
  <cp:revision>7</cp:revision>
  <cp:lastPrinted>2020-11-16T19:43:00Z</cp:lastPrinted>
  <dcterms:created xsi:type="dcterms:W3CDTF">2020-11-15T22:23:00Z</dcterms:created>
  <dcterms:modified xsi:type="dcterms:W3CDTF">2020-11-16T22:32:00Z</dcterms:modified>
</cp:coreProperties>
</file>